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4514" w14:textId="06F852D1" w:rsidR="00C03460" w:rsidRPr="0084331E" w:rsidRDefault="00D546F5" w:rsidP="00C03460">
      <w:pPr>
        <w:spacing w:after="12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</w:pPr>
      <w:r w:rsidRPr="0084331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>Convention</w:t>
      </w:r>
      <w:r w:rsidR="00311A05" w:rsidRPr="0084331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 </w:t>
      </w:r>
      <w:r w:rsidR="0084331E" w:rsidRPr="0084331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>pour la phase pilote du</w:t>
      </w:r>
      <w:r w:rsidR="005A569B" w:rsidRPr="0084331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 projet</w:t>
      </w:r>
    </w:p>
    <w:p w14:paraId="0102065B" w14:textId="6BD2C3F0" w:rsidR="00C03460" w:rsidRPr="00247F72" w:rsidRDefault="00C03460" w:rsidP="00C03460">
      <w:pPr>
        <w:spacing w:after="12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CH"/>
        </w:rPr>
      </w:pPr>
      <w:r w:rsidRPr="0084331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 </w:t>
      </w:r>
      <w:r w:rsidRPr="00247F7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CH"/>
        </w:rPr>
        <w:t>«Immersion autrement: Lehrpersonenmobilität als Schlüssel zu immersivem Unterricht»</w:t>
      </w:r>
    </w:p>
    <w:p w14:paraId="2F12D470" w14:textId="2598A071" w:rsidR="00EB11BE" w:rsidRDefault="00311A05" w:rsidP="00991251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CH"/>
        </w:rPr>
      </w:pPr>
      <w:r w:rsidRPr="00C03460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CH"/>
        </w:rPr>
        <w:t>entre</w:t>
      </w:r>
      <w:r w:rsidR="00E215C8">
        <w:rPr>
          <w:rStyle w:val="Funotenzeichen"/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  <w:footnoteReference w:id="2"/>
      </w:r>
    </w:p>
    <w:p w14:paraId="723EF4AA" w14:textId="77777777" w:rsidR="006A0731" w:rsidRDefault="006A0731" w:rsidP="00991251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2745"/>
      </w:tblGrid>
      <w:tr w:rsidR="00311A05" w:rsidRPr="003C51B2" w14:paraId="0592B105" w14:textId="77777777" w:rsidTr="00C75AFB">
        <w:tc>
          <w:tcPr>
            <w:tcW w:w="3022" w:type="dxa"/>
            <w:tcBorders>
              <w:bottom w:val="nil"/>
            </w:tcBorders>
          </w:tcPr>
          <w:p w14:paraId="10096A2B" w14:textId="27FBF59C" w:rsidR="00311A05" w:rsidRPr="003C51B2" w:rsidRDefault="00311A05" w:rsidP="00F219D7">
            <w:pPr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>Enseignants</w:t>
            </w:r>
          </w:p>
        </w:tc>
        <w:tc>
          <w:tcPr>
            <w:tcW w:w="3022" w:type="dxa"/>
            <w:tcBorders>
              <w:bottom w:val="nil"/>
            </w:tcBorders>
          </w:tcPr>
          <w:p w14:paraId="543AA55F" w14:textId="05CDBAB8" w:rsidR="00311A05" w:rsidRPr="003C51B2" w:rsidRDefault="00311A05" w:rsidP="00495AE2">
            <w:pPr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>Directions d’école</w:t>
            </w:r>
          </w:p>
        </w:tc>
        <w:tc>
          <w:tcPr>
            <w:tcW w:w="2745" w:type="dxa"/>
            <w:tcBorders>
              <w:bottom w:val="nil"/>
            </w:tcBorders>
          </w:tcPr>
          <w:p w14:paraId="68E71EBA" w14:textId="5664820D" w:rsidR="00311A05" w:rsidRPr="003C51B2" w:rsidRDefault="00311A05" w:rsidP="00495AE2">
            <w:pPr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>Écoles</w:t>
            </w:r>
          </w:p>
        </w:tc>
      </w:tr>
      <w:tr w:rsidR="006A0731" w:rsidRPr="00B241FA" w14:paraId="2F2D9BEF" w14:textId="77777777" w:rsidTr="00C44BFD">
        <w:tc>
          <w:tcPr>
            <w:tcW w:w="3022" w:type="dxa"/>
            <w:tcBorders>
              <w:top w:val="single" w:sz="4" w:space="0" w:color="auto"/>
            </w:tcBorders>
          </w:tcPr>
          <w:p w14:paraId="1BC9F08D" w14:textId="77777777" w:rsidR="006A0731" w:rsidRPr="00421EA3" w:rsidRDefault="006A0731" w:rsidP="00C44BFD">
            <w:pPr>
              <w:spacing w:after="120" w:line="276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lang w:val="fr-CH"/>
              </w:rPr>
            </w:pPr>
            <w:r w:rsidRPr="00421EA3">
              <w:rPr>
                <w:rFonts w:ascii="Arial" w:eastAsia="Arial" w:hAnsi="Arial" w:cs="Arial"/>
                <w:color w:val="FF0000"/>
                <w:sz w:val="18"/>
                <w:szCs w:val="18"/>
                <w:lang w:val="fr-CH"/>
              </w:rPr>
              <w:t>&lt;</w:t>
            </w:r>
            <w:r w:rsidRPr="00421EA3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 xml:space="preserve">veuillez </w:t>
            </w:r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inscrire</w:t>
            </w:r>
            <w:r w:rsidRPr="00421EA3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 xml:space="preserve"> le nom de l’enseignant.e</w:t>
            </w:r>
            <w:r w:rsidRPr="00421EA3">
              <w:rPr>
                <w:rFonts w:ascii="Arial" w:eastAsia="Arial" w:hAnsi="Arial" w:cs="Arial"/>
                <w:color w:val="FF0000"/>
                <w:sz w:val="18"/>
                <w:szCs w:val="18"/>
                <w:lang w:val="fr-CH"/>
              </w:rPr>
              <w:t>&gt;</w:t>
            </w:r>
          </w:p>
          <w:p w14:paraId="2D1E1662" w14:textId="77777777" w:rsidR="006A0731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  <w:p w14:paraId="764D7A2D" w14:textId="3AF57CB7" w:rsidR="006A0731" w:rsidRPr="00311A05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enseignant.e de l’école d’origine, </w:t>
            </w:r>
            <w:r w:rsidRPr="00D546F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ci-après désignée comme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enseignant</w:t>
            </w:r>
            <w:r w:rsidRPr="00D546F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E44F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germanophone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14:paraId="1555029E" w14:textId="77777777" w:rsidR="006A0731" w:rsidRPr="000C6B3B" w:rsidRDefault="006A0731" w:rsidP="00C44BFD">
            <w:pPr>
              <w:spacing w:after="120" w:line="276" w:lineRule="auto"/>
              <w:jc w:val="center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</w:pPr>
            <w:r w:rsidRPr="000C6B3B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&lt;veuillez inscrire le nom de la direction</w:t>
            </w:r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&gt;</w:t>
            </w:r>
          </w:p>
          <w:p w14:paraId="79521B05" w14:textId="77777777" w:rsidR="006A0731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  <w:p w14:paraId="5DE394C9" w14:textId="27C12EFC" w:rsidR="006A0731" w:rsidRPr="00311A05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4923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direction de l’école d’origine, </w:t>
            </w:r>
            <w:r w:rsidRPr="00D546F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ci-après désignée comme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Pr="004923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direction </w:t>
            </w:r>
            <w:r w:rsidR="00E44F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germanophone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7ECFDA87" w14:textId="77777777" w:rsidR="006A0731" w:rsidRPr="000C6B3B" w:rsidRDefault="006A0731" w:rsidP="00C44BFD">
            <w:pPr>
              <w:spacing w:after="120" w:line="276" w:lineRule="auto"/>
              <w:jc w:val="center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</w:pPr>
            <w:r w:rsidRPr="000C6B3B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&lt;veuillez inscrire le nom de l’école&gt;</w:t>
            </w:r>
          </w:p>
          <w:p w14:paraId="06FF6262" w14:textId="77777777" w:rsidR="006A0731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  <w:p w14:paraId="0E6E0E77" w14:textId="5B2B6A5E" w:rsidR="006A0731" w:rsidRPr="002249F7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école d’origine, </w:t>
            </w:r>
            <w:r w:rsidRPr="00D546F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ci-après désignée comme </w:t>
            </w:r>
            <w:r w:rsidRPr="00D546F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école</w:t>
            </w:r>
            <w:r w:rsidR="00E44F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germanophone</w:t>
            </w:r>
            <w:r w:rsidRPr="00D546F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</w:tc>
      </w:tr>
      <w:tr w:rsidR="006A0731" w:rsidRPr="00B241FA" w14:paraId="780B54D8" w14:textId="77777777" w:rsidTr="00C44BFD">
        <w:tc>
          <w:tcPr>
            <w:tcW w:w="3022" w:type="dxa"/>
          </w:tcPr>
          <w:p w14:paraId="03C3FC37" w14:textId="77777777" w:rsidR="006A0731" w:rsidRPr="000C6B3B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</w:pPr>
            <w:r w:rsidRPr="000C6B3B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&lt;veuillez inscrire le nom de l’enseignant.e&gt;</w:t>
            </w:r>
          </w:p>
          <w:p w14:paraId="10AF7C09" w14:textId="77777777" w:rsidR="006A0731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  <w:p w14:paraId="373625A2" w14:textId="0EB46E3B" w:rsidR="006A0731" w:rsidRPr="00311A05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enseignant.e de l’école d’accueil, </w:t>
            </w:r>
            <w:r w:rsidRPr="00D546F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ci-après désignée comme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enseignant</w:t>
            </w:r>
            <w:r w:rsidRPr="00D546F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E44F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francophone</w:t>
            </w:r>
          </w:p>
        </w:tc>
        <w:tc>
          <w:tcPr>
            <w:tcW w:w="3022" w:type="dxa"/>
          </w:tcPr>
          <w:p w14:paraId="334E92D1" w14:textId="77777777" w:rsidR="006A0731" w:rsidRPr="000C6B3B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</w:pPr>
            <w:r w:rsidRPr="000C6B3B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&lt;veuillez inscrire le nom de la direction&gt;</w:t>
            </w:r>
          </w:p>
          <w:p w14:paraId="68632308" w14:textId="77777777" w:rsidR="006A0731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  <w:p w14:paraId="3E43D235" w14:textId="2BF66D05" w:rsidR="006A0731" w:rsidRPr="00311A05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direction de l’école d’accueil, </w:t>
            </w:r>
            <w:r w:rsidRPr="00D546F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ci-après désignée comme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direction</w:t>
            </w:r>
            <w:r w:rsidRPr="00D546F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E44F1B" w:rsidRPr="004923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francophone</w:t>
            </w:r>
          </w:p>
        </w:tc>
        <w:tc>
          <w:tcPr>
            <w:tcW w:w="2745" w:type="dxa"/>
          </w:tcPr>
          <w:p w14:paraId="4AE40F19" w14:textId="77777777" w:rsidR="006A0731" w:rsidRPr="000C6B3B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</w:pPr>
            <w:r w:rsidRPr="000C6B3B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fr-CH"/>
              </w:rPr>
              <w:t>&lt;veuillez inscrire le nom de l’école&gt;</w:t>
            </w:r>
          </w:p>
          <w:p w14:paraId="2A2415BD" w14:textId="77777777" w:rsidR="006A0731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  <w:lang w:val="de-CH"/>
              </w:rPr>
              <w:fldChar w:fldCharType="end"/>
            </w:r>
          </w:p>
          <w:p w14:paraId="4562BD77" w14:textId="2A2FCDE1" w:rsidR="006A0731" w:rsidRPr="00311A05" w:rsidRDefault="006A0731" w:rsidP="00C44B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école d’accueil, </w:t>
            </w:r>
            <w:r w:rsidRPr="00D546F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ci-après désignée comme </w:t>
            </w:r>
            <w:r w:rsidRPr="00D546F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école </w:t>
            </w:r>
            <w:r w:rsidR="00E44F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francophone</w:t>
            </w:r>
          </w:p>
        </w:tc>
      </w:tr>
    </w:tbl>
    <w:p w14:paraId="4A2ACA8D" w14:textId="77777777" w:rsidR="002F2E1C" w:rsidRPr="00D546F5" w:rsidRDefault="002F2E1C" w:rsidP="00991251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</w:p>
    <w:p w14:paraId="46D563FB" w14:textId="384CE4E1" w:rsidR="00374B37" w:rsidRPr="00076E04" w:rsidRDefault="00374B37" w:rsidP="00C0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La présente convention règle les </w:t>
      </w:r>
      <w:r w:rsidR="005A569B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aspects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juridiques, financi</w:t>
      </w:r>
      <w:r w:rsidR="005A569B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er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s et organisationnels liés à l’échange des enseignants. </w:t>
      </w:r>
    </w:p>
    <w:p w14:paraId="66A033F3" w14:textId="4FE1556A" w:rsidR="00CD4D31" w:rsidRPr="00076E04" w:rsidRDefault="00F10909" w:rsidP="0099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Dans</w:t>
      </w:r>
      <w:r w:rsidR="00FA083D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ce 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projet, un duo d’enseignants de Suisse romande et de Suisse alémanique échange </w:t>
      </w:r>
      <w:r w:rsidR="00FA083D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son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lieu de travail au cours d’une année</w:t>
      </w:r>
      <w:r w:rsidR="00B528DE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scolaire, un jour de la semaine,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fixé à l’avance, de sorte que les élèves de l’école d’accueil bénéficient ce jour-là d’un enseignement immersif dispensé p</w:t>
      </w:r>
      <w:r w:rsidR="00B528DE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ar un enseignant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de l’autre région linguistique.</w:t>
      </w:r>
    </w:p>
    <w:p w14:paraId="2CADDD58" w14:textId="725AC51B" w:rsidR="00B502FF" w:rsidRPr="00076E04" w:rsidRDefault="00B502FF" w:rsidP="0099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Entre les vacances d’été et d’automne, il </w:t>
      </w:r>
      <w:r w:rsidR="00873AA4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est prévu que les </w:t>
      </w:r>
      <w:r w:rsidR="00EF1C95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enseignants</w:t>
      </w:r>
      <w:r w:rsidR="00873AA4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commencent par </w:t>
      </w:r>
      <w:r w:rsidR="00EF1C95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trois</w:t>
      </w:r>
      <w:r w:rsidR="001D3A70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stages</w:t>
      </w:r>
      <w:r w:rsidR="0084331E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de 1 jour</w:t>
      </w:r>
      <w:r w:rsidR="001D3A70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d’observation </w:t>
      </w:r>
      <w:r w:rsidR="00EF1C95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chacun </w:t>
      </w:r>
      <w:r w:rsidR="001D3A70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dans l’école d’accueil (co-enseignement/séquences immersives) afin de faire connaissance </w:t>
      </w:r>
      <w:r w:rsidR="00EC764C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avec la classe et les différent</w:t>
      </w:r>
      <w:r w:rsidR="001D3A70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s acteurs de l’école d’accueil.</w:t>
      </w:r>
      <w:r w:rsidR="00EF1C95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Les frais de remplacement sont pris en charge par les cantons respectifs. </w:t>
      </w:r>
    </w:p>
    <w:p w14:paraId="60AE2D75" w14:textId="1F9FD0F1" w:rsidR="00C03460" w:rsidRPr="00076E04" w:rsidRDefault="001D3A70" w:rsidP="0099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A partir des vacances d’automn</w:t>
      </w:r>
      <w:r w:rsidR="00C03460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e</w:t>
      </w:r>
      <w:r w:rsidR="00EF1C95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, </w:t>
      </w:r>
      <w:r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ils prendront en charge la classe de l’école d’accueil un jour par semaine par un enseign</w:t>
      </w:r>
      <w:r w:rsidR="0084331E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ement immersif al</w:t>
      </w:r>
      <w:r w:rsidR="006B6BB5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lemand-français</w:t>
      </w:r>
      <w:r w:rsidR="00F8136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,</w:t>
      </w:r>
      <w:r w:rsidR="006B6BB5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="006B6BB5" w:rsidRPr="00F8136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en dosant les interventions en langue 2 </w:t>
      </w:r>
      <w:r w:rsidR="00F8136B" w:rsidRPr="00F8136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et en instaurant une </w:t>
      </w:r>
      <w:r w:rsidR="006B6BB5" w:rsidRPr="00F8136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alternance des langues en fonction des degrés</w:t>
      </w:r>
      <w:r w:rsidR="00F8136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.</w:t>
      </w:r>
    </w:p>
    <w:p w14:paraId="3FE8541C" w14:textId="681B7EC5" w:rsidR="00FA083D" w:rsidRPr="00FA083D" w:rsidRDefault="0084331E" w:rsidP="00C03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Des rencontres en plénière</w:t>
      </w:r>
      <w:r w:rsidR="001D3A70" w:rsidRPr="00076E04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accompagneront les enseignants durant «l’immersion autrement» tout au long de l’année scolaire.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5204" w:rsidRPr="00B241FA" w14:paraId="44BCB075" w14:textId="77777777" w:rsidTr="003D5204">
        <w:tc>
          <w:tcPr>
            <w:tcW w:w="9016" w:type="dxa"/>
          </w:tcPr>
          <w:p w14:paraId="7289325F" w14:textId="263AEC91" w:rsidR="002A175A" w:rsidRPr="00076E04" w:rsidRDefault="002A175A" w:rsidP="00E46387">
            <w:pPr>
              <w:spacing w:before="120"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lang w:val="fr-CH"/>
              </w:rPr>
            </w:pPr>
            <w:r w:rsidRPr="00076E04">
              <w:rPr>
                <w:rFonts w:ascii="Arial" w:eastAsia="Arial" w:hAnsi="Arial" w:cs="Arial"/>
                <w:b/>
                <w:bCs/>
                <w:color w:val="000000" w:themeColor="text1"/>
                <w:lang w:val="fr-CH"/>
              </w:rPr>
              <w:lastRenderedPageBreak/>
              <w:t xml:space="preserve">Préalables à la signature de </w:t>
            </w:r>
            <w:r w:rsidR="00C03460" w:rsidRPr="00076E04">
              <w:rPr>
                <w:rFonts w:ascii="Arial" w:eastAsia="Arial" w:hAnsi="Arial" w:cs="Arial"/>
                <w:b/>
                <w:bCs/>
                <w:color w:val="000000" w:themeColor="text1"/>
                <w:lang w:val="fr-CH"/>
              </w:rPr>
              <w:t>la convention</w:t>
            </w:r>
            <w:r w:rsidRPr="00076E04">
              <w:rPr>
                <w:rFonts w:ascii="Arial" w:eastAsia="Arial" w:hAnsi="Arial" w:cs="Arial"/>
                <w:b/>
                <w:bCs/>
                <w:color w:val="000000" w:themeColor="text1"/>
                <w:lang w:val="fr-CH"/>
              </w:rPr>
              <w:t xml:space="preserve"> :</w:t>
            </w:r>
          </w:p>
          <w:p w14:paraId="6D7492DA" w14:textId="2D11B59C" w:rsidR="002A175A" w:rsidRPr="00076E04" w:rsidRDefault="002A175A" w:rsidP="002A175A">
            <w:pPr>
              <w:spacing w:after="120" w:line="276" w:lineRule="auto"/>
              <w:ind w:left="36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La remise des annexes suivantes :</w:t>
            </w:r>
          </w:p>
          <w:p w14:paraId="14032091" w14:textId="7DCA32CD" w:rsidR="00300788" w:rsidRPr="00076E04" w:rsidRDefault="00E86B38" w:rsidP="00300788">
            <w:pPr>
              <w:pStyle w:val="Listenabsatz"/>
              <w:numPr>
                <w:ilvl w:val="0"/>
                <w:numId w:val="26"/>
              </w:numPr>
              <w:tabs>
                <w:tab w:val="right" w:pos="8385"/>
              </w:tabs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Le</w:t>
            </w:r>
            <w:r w:rsidR="00D33F42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s</w:t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diplôme</w:t>
            </w:r>
            <w:r w:rsidR="00D33F42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s</w:t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d’enseignement de</w:t>
            </w:r>
            <w:r w:rsidR="00D33F42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s </w:t>
            </w:r>
            <w:r w:rsidR="00F8136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enseignant</w:t>
            </w:r>
            <w:r w:rsidR="00D33F42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s</w:t>
            </w:r>
            <w:r w:rsidR="00DB23BB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ab/>
              <w:t>oui</w:t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instrText xml:space="preserve"> FORMCHECKBOX </w:instrText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separate"/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end"/>
            </w:r>
            <w:bookmarkEnd w:id="0"/>
          </w:p>
          <w:p w14:paraId="0E7E2870" w14:textId="66AE7A4C" w:rsidR="00EC764C" w:rsidRPr="00EC764C" w:rsidRDefault="00E86B38" w:rsidP="00EC764C">
            <w:pPr>
              <w:pStyle w:val="Listenabsatz"/>
              <w:numPr>
                <w:ilvl w:val="0"/>
                <w:numId w:val="26"/>
              </w:numPr>
              <w:tabs>
                <w:tab w:val="right" w:pos="8385"/>
              </w:tabs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hyperlink w:history="1">
              <w:r w:rsidRPr="00076E04">
                <w:rPr>
                  <w:rStyle w:val="Hyperlink"/>
                  <w:rFonts w:ascii="Arial" w:eastAsia="Arial" w:hAnsi="Arial" w:cs="Arial"/>
                  <w:color w:val="000000" w:themeColor="text1"/>
                  <w:sz w:val="22"/>
                  <w:szCs w:val="22"/>
                  <w:lang w:val="fr-CH"/>
                </w:rPr>
                <w:t>L</w:t>
              </w:r>
              <w:r w:rsidR="003B117C" w:rsidRPr="00076E04">
                <w:rPr>
                  <w:rStyle w:val="Hyperlink"/>
                  <w:rFonts w:ascii="Arial" w:eastAsia="Arial" w:hAnsi="Arial" w:cs="Arial"/>
                  <w:color w:val="000000" w:themeColor="text1"/>
                  <w:sz w:val="22"/>
                  <w:szCs w:val="22"/>
                  <w:lang w:val="fr-CH"/>
                </w:rPr>
                <w:t xml:space="preserve">es </w:t>
              </w:r>
              <w:r w:rsidRPr="00076E04">
                <w:rPr>
                  <w:rStyle w:val="Hyperlink"/>
                  <w:rFonts w:ascii="Arial" w:eastAsia="Arial" w:hAnsi="Arial" w:cs="Arial"/>
                  <w:color w:val="000000" w:themeColor="text1"/>
                  <w:sz w:val="22"/>
                  <w:szCs w:val="22"/>
                  <w:lang w:val="fr-CH"/>
                </w:rPr>
                <w:t>extrait</w:t>
              </w:r>
              <w:r w:rsidR="003B117C" w:rsidRPr="00076E04">
                <w:rPr>
                  <w:rStyle w:val="Hyperlink"/>
                  <w:rFonts w:ascii="Arial" w:eastAsia="Arial" w:hAnsi="Arial" w:cs="Arial"/>
                  <w:color w:val="000000" w:themeColor="text1"/>
                  <w:sz w:val="22"/>
                  <w:szCs w:val="22"/>
                  <w:lang w:val="fr-CH"/>
                </w:rPr>
                <w:t>s</w:t>
              </w:r>
              <w:r w:rsidRPr="00076E04">
                <w:rPr>
                  <w:rStyle w:val="Hyperlink"/>
                  <w:rFonts w:ascii="Arial" w:eastAsia="Arial" w:hAnsi="Arial" w:cs="Arial"/>
                  <w:color w:val="000000" w:themeColor="text1"/>
                  <w:sz w:val="22"/>
                  <w:szCs w:val="22"/>
                  <w:lang w:val="fr-CH"/>
                </w:rPr>
                <w:t xml:space="preserve"> de casier judiciaire</w:t>
              </w:r>
            </w:hyperlink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3B117C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(</w:t>
            </w:r>
            <w:r w:rsidR="00C279A6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extrait destiné aux particuliers et extrait spécial)</w:t>
            </w:r>
            <w:r w:rsidR="00BA720D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de</w:t>
            </w:r>
            <w:r w:rsidR="00D33F42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s </w:t>
            </w:r>
            <w:r w:rsidR="00F219D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enseignant</w:t>
            </w:r>
            <w:r w:rsidR="00D33F42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s</w:t>
            </w:r>
            <w:r w:rsidR="006B6BB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F8136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selon le cadre cantonal de l’école d’accueil</w:t>
            </w:r>
          </w:p>
          <w:p w14:paraId="2FE3A0DA" w14:textId="4B9CB604" w:rsidR="00300788" w:rsidRPr="00076E04" w:rsidRDefault="00F8136B" w:rsidP="006B6BB5">
            <w:pPr>
              <w:pStyle w:val="Listenabsatz"/>
              <w:tabs>
                <w:tab w:val="right" w:pos="8385"/>
              </w:tabs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6341E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Les émoluments pour ces extraits sont payés par le canton d’origine</w:t>
            </w:r>
            <w:r w:rsidR="003C4CDB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ab/>
              <w:t>oui</w:t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instrText xml:space="preserve"> FORMCHECKBOX </w:instrText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separate"/>
            </w:r>
            <w:r w:rsidR="00300788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end"/>
            </w:r>
            <w:bookmarkEnd w:id="1"/>
          </w:p>
          <w:p w14:paraId="0D4EB51C" w14:textId="10970C25" w:rsidR="00170026" w:rsidRPr="00076E04" w:rsidRDefault="00170026" w:rsidP="00300788">
            <w:pPr>
              <w:pStyle w:val="Listenabsatz"/>
              <w:numPr>
                <w:ilvl w:val="0"/>
                <w:numId w:val="26"/>
              </w:numPr>
              <w:tabs>
                <w:tab w:val="right" w:pos="8385"/>
              </w:tabs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Emploi</w:t>
            </w:r>
            <w:r w:rsidR="00F8136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du temps des deux enseignant</w:t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s pour la journée d’échange </w:t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ab/>
              <w:t xml:space="preserve">oui </w:t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instrText xml:space="preserve"> FORMCHECKBOX </w:instrText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separate"/>
            </w:r>
            <w:r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end"/>
            </w:r>
          </w:p>
          <w:p w14:paraId="754639A4" w14:textId="70125936" w:rsidR="00300788" w:rsidRPr="00076E04" w:rsidRDefault="00C93B63" w:rsidP="00300788">
            <w:pPr>
              <w:tabs>
                <w:tab w:val="right" w:pos="8385"/>
              </w:tabs>
              <w:spacing w:after="120" w:line="276" w:lineRule="auto"/>
              <w:ind w:left="360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</w:pPr>
            <w:r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Annexe 1 – Référentiel</w:t>
            </w:r>
            <w:r w:rsidR="00163CA4"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300788"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pour la convention</w:t>
            </w:r>
            <w:r w:rsidR="008A3212"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8A3212" w:rsidRPr="00076E0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fr-CH"/>
              </w:rPr>
              <w:t>(p. 5)</w:t>
            </w:r>
            <w:r w:rsidR="00300788"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ab/>
            </w:r>
            <w:r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t>lu et approuvé</w:t>
            </w:r>
            <w:r w:rsidR="00300788"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300788"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300788"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instrText xml:space="preserve"> FORMCHECKBOX </w:instrText>
            </w:r>
            <w:r w:rsidR="00300788"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</w:r>
            <w:r w:rsidR="00300788"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fldChar w:fldCharType="separate"/>
            </w:r>
            <w:r w:rsidR="00300788"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fldChar w:fldCharType="end"/>
            </w:r>
            <w:bookmarkEnd w:id="2"/>
            <w:r w:rsidRPr="00076E04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33A7BAF9" w14:textId="14615E13" w:rsidR="003D5204" w:rsidRPr="006A0731" w:rsidRDefault="00C93B63" w:rsidP="006A0731">
            <w:pPr>
              <w:tabs>
                <w:tab w:val="right" w:pos="8385"/>
              </w:tabs>
              <w:spacing w:after="120" w:line="276" w:lineRule="auto"/>
              <w:ind w:left="36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Annexe 2 – Tableau</w:t>
            </w:r>
            <w:r w:rsidR="00300788"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>x</w:t>
            </w:r>
            <w:r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8A3212" w:rsidRPr="00076E0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fr-CH"/>
              </w:rPr>
              <w:t xml:space="preserve">(p. </w:t>
            </w:r>
            <w:r w:rsidR="00EE4ACD" w:rsidRPr="00076E0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fr-CH"/>
              </w:rPr>
              <w:t>1</w:t>
            </w:r>
            <w:r w:rsidR="009F279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fr-CH"/>
              </w:rPr>
              <w:t>2</w:t>
            </w:r>
            <w:r w:rsidR="008A3212" w:rsidRPr="00076E0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fr-CH"/>
              </w:rPr>
              <w:t>)</w:t>
            </w:r>
            <w:r w:rsidR="009D5DB9" w:rsidRPr="00076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fr-CH"/>
              </w:rPr>
              <w:tab/>
            </w:r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>renseignés</w:t>
            </w:r>
            <w:r w:rsidR="005A569B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et validés</w:t>
            </w:r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instrText xml:space="preserve"> FORMCHECKBOX </w:instrText>
            </w:r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</w:r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separate"/>
            </w:r>
            <w:r w:rsidR="009D5DB9" w:rsidRPr="00076E0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r-CH"/>
              </w:rPr>
              <w:fldChar w:fldCharType="end"/>
            </w:r>
            <w:bookmarkEnd w:id="3"/>
            <w:r w:rsidR="00DB23BB" w:rsidRPr="00076E04">
              <w:rPr>
                <w:rFonts w:ascii="Arial" w:eastAsia="Arial" w:hAnsi="Arial" w:cs="Arial"/>
                <w:b/>
                <w:sz w:val="22"/>
                <w:szCs w:val="22"/>
                <w:lang w:val="fr-CH"/>
              </w:rPr>
              <w:tab/>
            </w:r>
            <w:r w:rsidR="00DB23BB" w:rsidRPr="00076E04">
              <w:rPr>
                <w:rFonts w:ascii="Arial" w:eastAsia="Arial" w:hAnsi="Arial" w:cs="Arial"/>
                <w:bCs/>
                <w:sz w:val="22"/>
                <w:szCs w:val="22"/>
                <w:lang w:val="fr-CH"/>
              </w:rPr>
              <w:t xml:space="preserve"> </w:t>
            </w:r>
          </w:p>
        </w:tc>
      </w:tr>
    </w:tbl>
    <w:p w14:paraId="30D178A7" w14:textId="77777777" w:rsidR="005A569B" w:rsidRPr="00076E04" w:rsidRDefault="005A569B" w:rsidP="00E46387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</w:pPr>
    </w:p>
    <w:p w14:paraId="3CED86A0" w14:textId="23BD50CC" w:rsidR="006744AB" w:rsidRPr="00076E04" w:rsidRDefault="006744AB" w:rsidP="006744AB">
      <w:pPr>
        <w:spacing w:after="12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</w:pPr>
      <w:r w:rsidRPr="00076E04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  <w:t>Article 1 – Engagement et résiliation</w:t>
      </w:r>
    </w:p>
    <w:p w14:paraId="19912A0E" w14:textId="12E8C2F2" w:rsidR="006744AB" w:rsidRPr="00076E04" w:rsidRDefault="00313D6E" w:rsidP="00076E04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076E04">
        <w:rPr>
          <w:rFonts w:ascii="Arial" w:hAnsi="Arial" w:cs="Arial"/>
          <w:sz w:val="22"/>
          <w:szCs w:val="22"/>
          <w:vertAlign w:val="superscript"/>
          <w:lang w:val="fr-CH"/>
        </w:rPr>
        <w:t>1</w:t>
      </w:r>
      <w:r w:rsidR="00F219D7">
        <w:rPr>
          <w:rFonts w:ascii="Arial" w:hAnsi="Arial" w:cs="Arial"/>
          <w:color w:val="000000"/>
          <w:sz w:val="22"/>
          <w:szCs w:val="22"/>
          <w:lang w:val="fr-CH"/>
        </w:rPr>
        <w:t>L’engagement de l’enseignant</w:t>
      </w:r>
      <w:r w:rsidR="006744AB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par le canton d'origine reste valable avec tous les droits et devoirs associés.</w:t>
      </w:r>
      <w:r w:rsidR="00102CEE" w:rsidRPr="00076E04">
        <w:rPr>
          <w:lang w:val="fr-CH"/>
        </w:rPr>
        <w:t xml:space="preserve"> </w:t>
      </w:r>
      <w:r w:rsidR="00102CEE" w:rsidRPr="00076E04">
        <w:rPr>
          <w:rFonts w:ascii="Arial" w:hAnsi="Arial" w:cs="Arial"/>
          <w:color w:val="000000"/>
          <w:sz w:val="22"/>
          <w:szCs w:val="22"/>
          <w:lang w:val="fr-CH"/>
        </w:rPr>
        <w:t>Les directions d'école</w:t>
      </w:r>
      <w:r w:rsidR="005A569B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fournissent </w:t>
      </w:r>
      <w:r w:rsidR="00102CEE" w:rsidRPr="00076E04">
        <w:rPr>
          <w:rFonts w:ascii="Arial" w:hAnsi="Arial" w:cs="Arial"/>
          <w:color w:val="000000"/>
          <w:sz w:val="22"/>
          <w:szCs w:val="22"/>
          <w:lang w:val="fr-CH"/>
        </w:rPr>
        <w:t>un emploi du temps</w:t>
      </w:r>
      <w:r w:rsidR="007647B7">
        <w:rPr>
          <w:rFonts w:ascii="Arial" w:hAnsi="Arial" w:cs="Arial"/>
          <w:color w:val="000000"/>
          <w:sz w:val="22"/>
          <w:szCs w:val="22"/>
          <w:lang w:val="fr-CH"/>
        </w:rPr>
        <w:t xml:space="preserve"> sur le jour déterminé pour l’échange</w:t>
      </w:r>
      <w:r w:rsidR="00102CEE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avec le même nombre de leçons.</w:t>
      </w:r>
    </w:p>
    <w:p w14:paraId="0F6F00D2" w14:textId="2DEE578E" w:rsidR="00F034E4" w:rsidRPr="00076E04" w:rsidRDefault="009F4D59" w:rsidP="00076E04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076E04">
        <w:rPr>
          <w:rFonts w:ascii="Arial" w:hAnsi="Arial" w:cs="Arial"/>
          <w:sz w:val="22"/>
          <w:szCs w:val="22"/>
          <w:vertAlign w:val="superscript"/>
          <w:lang w:val="fr-CH"/>
        </w:rPr>
        <w:t>2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>L</w:t>
      </w:r>
      <w:r w:rsidR="001F28AC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es </w:t>
      </w:r>
      <w:r w:rsidR="00F219D7">
        <w:rPr>
          <w:rFonts w:ascii="Arial" w:hAnsi="Arial" w:cs="Arial"/>
          <w:color w:val="000000"/>
          <w:sz w:val="22"/>
          <w:szCs w:val="22"/>
          <w:lang w:val="fr-CH"/>
        </w:rPr>
        <w:t>enseignant</w:t>
      </w:r>
      <w:r w:rsidR="001F28AC" w:rsidRPr="00076E04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doi</w:t>
      </w:r>
      <w:r w:rsidR="001F28AC" w:rsidRPr="00076E04">
        <w:rPr>
          <w:rFonts w:ascii="Arial" w:hAnsi="Arial" w:cs="Arial"/>
          <w:color w:val="000000"/>
          <w:sz w:val="22"/>
          <w:szCs w:val="22"/>
          <w:lang w:val="fr-CH"/>
        </w:rPr>
        <w:t>ven</w:t>
      </w:r>
      <w:r w:rsidR="00F75D2D">
        <w:rPr>
          <w:rFonts w:ascii="Arial" w:hAnsi="Arial" w:cs="Arial"/>
          <w:color w:val="000000"/>
          <w:sz w:val="22"/>
          <w:szCs w:val="22"/>
          <w:lang w:val="fr-CH"/>
        </w:rPr>
        <w:t>t être personnellement assuré</w:t>
      </w:r>
      <w:r w:rsidR="001F28AC" w:rsidRPr="00076E04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pour </w:t>
      </w:r>
      <w:r w:rsidR="007647B7">
        <w:rPr>
          <w:rFonts w:ascii="Arial" w:hAnsi="Arial" w:cs="Arial"/>
          <w:color w:val="000000"/>
          <w:sz w:val="22"/>
          <w:szCs w:val="22"/>
          <w:lang w:val="fr-CH"/>
        </w:rPr>
        <w:t>la responsabilité civile. L’employeur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est responsable des dommages causés à des tiers par </w:t>
      </w:r>
      <w:r w:rsidR="001F28AC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son 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enseignant dans l’exercice de ses fonctions. L’assurance accident </w:t>
      </w:r>
      <w:r w:rsidR="00F75D2D">
        <w:rPr>
          <w:rFonts w:ascii="Arial" w:hAnsi="Arial" w:cs="Arial"/>
          <w:color w:val="000000"/>
          <w:sz w:val="22"/>
          <w:szCs w:val="22"/>
          <w:lang w:val="fr-CH"/>
        </w:rPr>
        <w:t>de l’employeur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 xml:space="preserve"> demeure valable pendant l’activité à l’école d'</w:t>
      </w:r>
      <w:r w:rsidR="00BF40A6" w:rsidRPr="00076E04">
        <w:rPr>
          <w:rFonts w:ascii="Arial" w:hAnsi="Arial" w:cs="Arial"/>
          <w:color w:val="000000"/>
          <w:sz w:val="22"/>
          <w:szCs w:val="22"/>
          <w:lang w:val="fr-CH"/>
        </w:rPr>
        <w:t>accueil</w:t>
      </w:r>
      <w:r w:rsidR="00F034E4" w:rsidRPr="00076E04">
        <w:rPr>
          <w:rFonts w:ascii="Arial" w:hAnsi="Arial" w:cs="Arial"/>
          <w:color w:val="000000"/>
          <w:sz w:val="22"/>
          <w:szCs w:val="22"/>
          <w:lang w:val="fr-CH"/>
        </w:rPr>
        <w:t>.</w:t>
      </w:r>
    </w:p>
    <w:p w14:paraId="61A62697" w14:textId="01447160" w:rsidR="00112A79" w:rsidRPr="00076E04" w:rsidRDefault="00CB5DF8" w:rsidP="006A0731">
      <w:pPr>
        <w:spacing w:after="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vertAlign w:val="superscript"/>
          <w:lang w:val="fr-CH"/>
        </w:rPr>
        <w:t>3</w:t>
      </w:r>
      <w:r w:rsidR="00112A79" w:rsidRPr="00076E04">
        <w:rPr>
          <w:rFonts w:ascii="Arial" w:hAnsi="Arial" w:cs="Arial"/>
          <w:sz w:val="22"/>
          <w:szCs w:val="22"/>
          <w:lang w:val="fr-CH"/>
        </w:rPr>
        <w:t>En cas d’absences ou de maladies d</w:t>
      </w:r>
      <w:r w:rsidR="00F75D2D">
        <w:rPr>
          <w:rFonts w:ascii="Arial" w:hAnsi="Arial" w:cs="Arial"/>
          <w:sz w:val="22"/>
          <w:szCs w:val="22"/>
          <w:lang w:val="fr-CH"/>
        </w:rPr>
        <w:t>’un</w:t>
      </w:r>
      <w:r w:rsidR="00D85D21" w:rsidRPr="00076E04">
        <w:rPr>
          <w:rFonts w:ascii="Arial" w:hAnsi="Arial" w:cs="Arial"/>
          <w:sz w:val="22"/>
          <w:szCs w:val="22"/>
          <w:lang w:val="fr-CH"/>
        </w:rPr>
        <w:t xml:space="preserve"> enseignant</w:t>
      </w:r>
      <w:r w:rsidR="00112A79" w:rsidRPr="00076E04">
        <w:rPr>
          <w:rFonts w:ascii="Arial" w:hAnsi="Arial" w:cs="Arial"/>
          <w:sz w:val="22"/>
          <w:szCs w:val="22"/>
          <w:lang w:val="fr-CH"/>
        </w:rPr>
        <w:t xml:space="preserve">, les dispositions suivantes sont convenues entre les directions </w:t>
      </w:r>
      <w:r w:rsidR="00D85D21" w:rsidRPr="00076E04">
        <w:rPr>
          <w:rFonts w:ascii="Arial" w:hAnsi="Arial" w:cs="Arial"/>
          <w:sz w:val="22"/>
          <w:szCs w:val="22"/>
          <w:lang w:val="fr-CH"/>
        </w:rPr>
        <w:t>d’</w:t>
      </w:r>
      <w:r w:rsidR="00112A79" w:rsidRPr="00076E04">
        <w:rPr>
          <w:rFonts w:ascii="Arial" w:hAnsi="Arial" w:cs="Arial"/>
          <w:sz w:val="22"/>
          <w:szCs w:val="22"/>
          <w:lang w:val="fr-CH"/>
        </w:rPr>
        <w:t>écoles</w:t>
      </w:r>
      <w:r w:rsidR="00B029B0" w:rsidRPr="00076E04">
        <w:rPr>
          <w:rFonts w:ascii="Arial" w:hAnsi="Arial" w:cs="Arial"/>
          <w:sz w:val="22"/>
          <w:szCs w:val="22"/>
          <w:lang w:val="fr-CH"/>
        </w:rPr>
        <w:t>, si nécessaire en concertation avec l'autorité compétente</w:t>
      </w:r>
      <w:r w:rsidR="005A569B" w:rsidRPr="00076E04">
        <w:rPr>
          <w:rStyle w:val="Funotenzeichen"/>
          <w:rFonts w:ascii="Arial" w:hAnsi="Arial" w:cs="Arial"/>
          <w:sz w:val="22"/>
          <w:szCs w:val="22"/>
          <w:lang w:val="fr-CH"/>
        </w:rPr>
        <w:footnoteReference w:id="3"/>
      </w:r>
      <w:r w:rsidR="00B029B0" w:rsidRPr="00076E04">
        <w:rPr>
          <w:rFonts w:ascii="Arial" w:hAnsi="Arial" w:cs="Arial"/>
          <w:sz w:val="22"/>
          <w:szCs w:val="22"/>
          <w:lang w:val="fr-CH"/>
        </w:rPr>
        <w:t xml:space="preserve"> </w:t>
      </w:r>
      <w:r w:rsidR="00112A79" w:rsidRPr="00076E04">
        <w:rPr>
          <w:rFonts w:ascii="Arial" w:hAnsi="Arial" w:cs="Arial"/>
          <w:sz w:val="22"/>
          <w:szCs w:val="22"/>
          <w:lang w:val="fr-CH"/>
        </w:rPr>
        <w:t>:</w:t>
      </w:r>
    </w:p>
    <w:p w14:paraId="7927CEDF" w14:textId="1CBE7320" w:rsidR="006A0731" w:rsidRDefault="006A0731" w:rsidP="006A0731">
      <w:pPr>
        <w:spacing w:after="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sz w:val="22"/>
          <w:szCs w:val="22"/>
          <w:lang w:val="fr-CH"/>
        </w:rPr>
        <w:t xml:space="preserve">Si l’enseignant </w:t>
      </w:r>
      <w:r w:rsidR="00E44F1B">
        <w:rPr>
          <w:rFonts w:ascii="Arial" w:hAnsi="Arial" w:cs="Arial"/>
          <w:sz w:val="22"/>
          <w:szCs w:val="22"/>
          <w:lang w:val="fr-CH"/>
        </w:rPr>
        <w:t>germanophone</w:t>
      </w:r>
      <w:r w:rsidRPr="00076E04">
        <w:rPr>
          <w:rFonts w:ascii="Arial" w:hAnsi="Arial" w:cs="Arial"/>
          <w:sz w:val="22"/>
          <w:szCs w:val="22"/>
          <w:lang w:val="fr-CH"/>
        </w:rPr>
        <w:t xml:space="preserve"> est absent ou malade pendant 1 à 3 jours d’échange, </w:t>
      </w:r>
    </w:p>
    <w:p w14:paraId="07383468" w14:textId="77777777" w:rsidR="006A0731" w:rsidRDefault="00000000" w:rsidP="006A0731">
      <w:pPr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"/>
          <w:tag w:val="Choisissez un élément"/>
          <w:id w:val="614710956"/>
          <w:placeholder>
            <w:docPart w:val="9444F6A6C079497692BF563A8B39DBF7"/>
          </w:placeholder>
          <w:showingPlcHdr/>
          <w15:appearance w15:val="tags"/>
          <w:dropDownList>
            <w:listItem w:displayText="l'école francophone" w:value="l'école francophone"/>
            <w:listItem w:displayText="l'école germanophone" w:value="l'école germanophone"/>
          </w:dropDownList>
        </w:sdtPr>
        <w:sdtContent>
          <w:r w:rsidR="006A0731" w:rsidRPr="003A53FB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3A53FB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organise le remplacement et </w:t>
      </w: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."/>
          <w:tag w:val="Choisissez un élément."/>
          <w:id w:val="2118873167"/>
          <w:placeholder>
            <w:docPart w:val="D8491FA4E48640399D3E00670045E034"/>
          </w:placeholder>
          <w:showingPlcHdr/>
          <w15:appearance w15:val="tags"/>
          <w:comboBox>
            <w:listItem w:displayText="l’école francophone" w:value="l’école francophone"/>
            <w:listItem w:displayText="l'école germanophone" w:value="l'école germanophone"/>
          </w:comboBox>
        </w:sdtPr>
        <w:sdtContent>
          <w:r w:rsidR="006A0731" w:rsidRPr="00663039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87094D">
        <w:rPr>
          <w:rFonts w:ascii="Arial" w:hAnsi="Arial" w:cs="Arial"/>
          <w:sz w:val="22"/>
          <w:szCs w:val="22"/>
          <w:lang w:val="fr-CH"/>
        </w:rPr>
        <w:t xml:space="preserve">en assume les coûts. </w:t>
      </w:r>
    </w:p>
    <w:p w14:paraId="123F22C5" w14:textId="6E85C9B4" w:rsidR="006A0731" w:rsidRDefault="006A0731" w:rsidP="006A0731">
      <w:pPr>
        <w:spacing w:after="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A74580">
        <w:rPr>
          <w:rFonts w:ascii="Arial" w:hAnsi="Arial" w:cs="Arial"/>
          <w:sz w:val="22"/>
          <w:szCs w:val="22"/>
          <w:lang w:val="fr-CH"/>
        </w:rPr>
        <w:t>Si l’enseig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nant </w:t>
      </w:r>
      <w:r w:rsidR="00E44F1B">
        <w:rPr>
          <w:rFonts w:ascii="Arial" w:hAnsi="Arial" w:cs="Arial"/>
          <w:sz w:val="22"/>
          <w:szCs w:val="22"/>
          <w:lang w:val="fr-CH"/>
        </w:rPr>
        <w:t>germanophone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 est absent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ou malade pendant </w:t>
      </w:r>
      <w:r>
        <w:rPr>
          <w:rFonts w:ascii="Arial" w:hAnsi="Arial" w:cs="Arial"/>
          <w:sz w:val="22"/>
          <w:szCs w:val="22"/>
          <w:lang w:val="fr-CH"/>
        </w:rPr>
        <w:t xml:space="preserve">4 </w:t>
      </w:r>
      <w:r w:rsidRPr="0087094D">
        <w:rPr>
          <w:rFonts w:ascii="Arial" w:hAnsi="Arial" w:cs="Arial"/>
          <w:sz w:val="22"/>
          <w:szCs w:val="22"/>
          <w:lang w:val="fr-CH"/>
        </w:rPr>
        <w:t>jours d’échange</w:t>
      </w:r>
      <w:r>
        <w:rPr>
          <w:rFonts w:ascii="Arial" w:hAnsi="Arial" w:cs="Arial"/>
          <w:sz w:val="22"/>
          <w:szCs w:val="22"/>
          <w:lang w:val="fr-CH"/>
        </w:rPr>
        <w:t xml:space="preserve"> ou plus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, </w:t>
      </w:r>
    </w:p>
    <w:p w14:paraId="1B25A0C2" w14:textId="77777777" w:rsidR="006A0731" w:rsidRDefault="00000000" w:rsidP="006A0731">
      <w:pPr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"/>
          <w:tag w:val="Choisissez un élément"/>
          <w:id w:val="1086345573"/>
          <w:placeholder>
            <w:docPart w:val="3EB316B775A34FFDAFDD293C2D1D9DFC"/>
          </w:placeholder>
          <w:showingPlcHdr/>
          <w15:appearance w15:val="tags"/>
          <w:dropDownList>
            <w:listItem w:displayText="l'école francophone" w:value="l'école francophone"/>
            <w:listItem w:displayText="l'école germanophone" w:value="l'école germanophone"/>
          </w:dropDownList>
        </w:sdtPr>
        <w:sdtContent>
          <w:r w:rsidR="006A0731" w:rsidRPr="003A53FB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3A53FB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organise le remplacement et </w:t>
      </w: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."/>
          <w:tag w:val="Choisissez un élément."/>
          <w:id w:val="-625390033"/>
          <w:placeholder>
            <w:docPart w:val="7096D922BABD442EAC91BBC74BD9DD8F"/>
          </w:placeholder>
          <w:showingPlcHdr/>
          <w15:appearance w15:val="tags"/>
          <w:comboBox>
            <w:listItem w:displayText="l’école francophone" w:value="l’école francophone"/>
            <w:listItem w:displayText="l'école germanophone" w:value="l'école germanophone"/>
          </w:comboBox>
        </w:sdtPr>
        <w:sdtContent>
          <w:r w:rsidR="006A0731" w:rsidRPr="00663039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87094D">
        <w:rPr>
          <w:rFonts w:ascii="Arial" w:hAnsi="Arial" w:cs="Arial"/>
          <w:sz w:val="22"/>
          <w:szCs w:val="22"/>
          <w:lang w:val="fr-CH"/>
        </w:rPr>
        <w:t xml:space="preserve">en assume les coûts. </w:t>
      </w:r>
    </w:p>
    <w:p w14:paraId="0D94E701" w14:textId="64751910" w:rsidR="006A0731" w:rsidRDefault="006A0731" w:rsidP="006A0731">
      <w:pPr>
        <w:spacing w:after="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sz w:val="22"/>
          <w:szCs w:val="22"/>
          <w:lang w:val="fr-CH"/>
        </w:rPr>
        <w:t xml:space="preserve">Si l’enseignant </w:t>
      </w:r>
      <w:r w:rsidR="00E44F1B">
        <w:rPr>
          <w:rFonts w:ascii="Arial" w:hAnsi="Arial" w:cs="Arial"/>
          <w:sz w:val="22"/>
          <w:szCs w:val="22"/>
          <w:lang w:val="fr-CH"/>
        </w:rPr>
        <w:t>francophone</w:t>
      </w:r>
      <w:r w:rsidRPr="00076E04">
        <w:rPr>
          <w:rFonts w:ascii="Arial" w:hAnsi="Arial" w:cs="Arial"/>
          <w:sz w:val="22"/>
          <w:szCs w:val="22"/>
          <w:lang w:val="fr-CH"/>
        </w:rPr>
        <w:t xml:space="preserve"> est absent ou malade pendant 1 à 3 jours d’échange, </w:t>
      </w:r>
    </w:p>
    <w:p w14:paraId="246ED181" w14:textId="77777777" w:rsidR="006A0731" w:rsidRDefault="00000000" w:rsidP="006A0731">
      <w:pPr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"/>
          <w:tag w:val="Choisissez un élément"/>
          <w:id w:val="-920173336"/>
          <w:placeholder>
            <w:docPart w:val="CC51A39BEA794978BC5542DCC1DAAF6E"/>
          </w:placeholder>
          <w:showingPlcHdr/>
          <w15:appearance w15:val="tags"/>
          <w:dropDownList>
            <w:listItem w:displayText="l'école francophone" w:value="l'école francophone"/>
            <w:listItem w:displayText="l'école germanophone" w:value="l'école germanophone"/>
          </w:dropDownList>
        </w:sdtPr>
        <w:sdtContent>
          <w:r w:rsidR="006A0731" w:rsidRPr="003A53FB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3A53FB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organise le remplacement et </w:t>
      </w: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."/>
          <w:tag w:val="Choisissez un élément."/>
          <w:id w:val="-987937473"/>
          <w:placeholder>
            <w:docPart w:val="852FF4FB6BB544149AB8374D7AF6EA72"/>
          </w:placeholder>
          <w:showingPlcHdr/>
          <w15:appearance w15:val="tags"/>
          <w:comboBox>
            <w:listItem w:displayText="l’école francophone" w:value="l’école francophone"/>
            <w:listItem w:displayText="l'école germanophone" w:value="l'école germanophone"/>
          </w:comboBox>
        </w:sdtPr>
        <w:sdtContent>
          <w:r w:rsidR="006A0731" w:rsidRPr="00663039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87094D">
        <w:rPr>
          <w:rFonts w:ascii="Arial" w:hAnsi="Arial" w:cs="Arial"/>
          <w:sz w:val="22"/>
          <w:szCs w:val="22"/>
          <w:lang w:val="fr-CH"/>
        </w:rPr>
        <w:t xml:space="preserve">en assume les coûts. </w:t>
      </w:r>
    </w:p>
    <w:p w14:paraId="4A6807EC" w14:textId="610A352E" w:rsidR="006A0731" w:rsidRDefault="006A0731" w:rsidP="006A0731">
      <w:pPr>
        <w:spacing w:after="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A74580">
        <w:rPr>
          <w:rFonts w:ascii="Arial" w:hAnsi="Arial" w:cs="Arial"/>
          <w:sz w:val="22"/>
          <w:szCs w:val="22"/>
          <w:lang w:val="fr-CH"/>
        </w:rPr>
        <w:t>Si l’enseig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nant </w:t>
      </w:r>
      <w:r w:rsidR="00E44F1B">
        <w:rPr>
          <w:rFonts w:ascii="Arial" w:hAnsi="Arial" w:cs="Arial"/>
          <w:sz w:val="22"/>
          <w:szCs w:val="22"/>
          <w:lang w:val="fr-CH"/>
        </w:rPr>
        <w:t>francophone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 est absent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ou malade pendant </w:t>
      </w:r>
      <w:r>
        <w:rPr>
          <w:rFonts w:ascii="Arial" w:hAnsi="Arial" w:cs="Arial"/>
          <w:sz w:val="22"/>
          <w:szCs w:val="22"/>
          <w:lang w:val="fr-CH"/>
        </w:rPr>
        <w:t xml:space="preserve">4 </w:t>
      </w:r>
      <w:r w:rsidRPr="0087094D">
        <w:rPr>
          <w:rFonts w:ascii="Arial" w:hAnsi="Arial" w:cs="Arial"/>
          <w:sz w:val="22"/>
          <w:szCs w:val="22"/>
          <w:lang w:val="fr-CH"/>
        </w:rPr>
        <w:t>jours d’échange</w:t>
      </w:r>
      <w:r>
        <w:rPr>
          <w:rFonts w:ascii="Arial" w:hAnsi="Arial" w:cs="Arial"/>
          <w:sz w:val="22"/>
          <w:szCs w:val="22"/>
          <w:lang w:val="fr-CH"/>
        </w:rPr>
        <w:t xml:space="preserve"> ou plus</w:t>
      </w:r>
      <w:r w:rsidRPr="0087094D">
        <w:rPr>
          <w:rFonts w:ascii="Arial" w:hAnsi="Arial" w:cs="Arial"/>
          <w:sz w:val="22"/>
          <w:szCs w:val="22"/>
          <w:lang w:val="fr-CH"/>
        </w:rPr>
        <w:t xml:space="preserve">, </w:t>
      </w:r>
    </w:p>
    <w:p w14:paraId="1404BC35" w14:textId="77777777" w:rsidR="006A0731" w:rsidRDefault="00000000" w:rsidP="006A0731">
      <w:pPr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"/>
          <w:tag w:val="Choisissez un élément"/>
          <w:id w:val="-425108902"/>
          <w:placeholder>
            <w:docPart w:val="66DADE8811DF43D6A073E9CB44976863"/>
          </w:placeholder>
          <w:showingPlcHdr/>
          <w15:appearance w15:val="tags"/>
          <w:dropDownList>
            <w:listItem w:displayText="l'école francophone" w:value="l'école francophone"/>
            <w:listItem w:displayText="l'école germanophone" w:value="l'école germanophone"/>
          </w:dropDownList>
        </w:sdtPr>
        <w:sdtContent>
          <w:r w:rsidR="006A0731" w:rsidRPr="003A53FB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3A53FB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organise le remplacement et </w:t>
      </w:r>
      <w:sdt>
        <w:sdtPr>
          <w:rPr>
            <w:rFonts w:ascii="Arial" w:hAnsi="Arial" w:cs="Arial"/>
            <w:sz w:val="22"/>
            <w:szCs w:val="22"/>
            <w:lang w:val="fr-CH"/>
          </w:rPr>
          <w:alias w:val="Choisissez un élément."/>
          <w:tag w:val="Choisissez un élément."/>
          <w:id w:val="-2104636927"/>
          <w:placeholder>
            <w:docPart w:val="802BC3D1B5894B7C963C0B55B4E1AFBE"/>
          </w:placeholder>
          <w:showingPlcHdr/>
          <w15:appearance w15:val="tags"/>
          <w:comboBox>
            <w:listItem w:displayText="l’école francophone" w:value="l’école francophone"/>
            <w:listItem w:displayText="l'école germanophone" w:value="l'école germanophone"/>
          </w:comboBox>
        </w:sdtPr>
        <w:sdtContent>
          <w:r w:rsidR="006A0731" w:rsidRPr="00663039">
            <w:rPr>
              <w:rStyle w:val="Platzhaltertext"/>
              <w:color w:val="FF0000"/>
              <w:lang w:val="de-CH"/>
            </w:rPr>
            <w:t>Wählen Sie ein Element aus.</w:t>
          </w:r>
        </w:sdtContent>
      </w:sdt>
      <w:r w:rsidR="006A0731" w:rsidRPr="00663039">
        <w:rPr>
          <w:rFonts w:ascii="Arial" w:hAnsi="Arial" w:cs="Arial"/>
          <w:sz w:val="22"/>
          <w:szCs w:val="22"/>
          <w:lang w:val="de-CH"/>
        </w:rPr>
        <w:t xml:space="preserve"> </w:t>
      </w:r>
      <w:r w:rsidR="006A0731" w:rsidRPr="0087094D">
        <w:rPr>
          <w:rFonts w:ascii="Arial" w:hAnsi="Arial" w:cs="Arial"/>
          <w:sz w:val="22"/>
          <w:szCs w:val="22"/>
          <w:lang w:val="fr-CH"/>
        </w:rPr>
        <w:t xml:space="preserve">en assume les coûts. </w:t>
      </w:r>
    </w:p>
    <w:p w14:paraId="7E83B095" w14:textId="77777777" w:rsidR="006A0731" w:rsidRDefault="006A0731" w:rsidP="006A0731">
      <w:pPr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  <w:lang w:val="fr-CH"/>
        </w:rPr>
      </w:pPr>
      <w:r w:rsidRPr="00076E04">
        <w:rPr>
          <w:rFonts w:ascii="Arial" w:hAnsi="Arial" w:cs="Arial"/>
          <w:color w:val="FF0000"/>
          <w:sz w:val="18"/>
          <w:szCs w:val="18"/>
          <w:lang w:val="fr-CH"/>
        </w:rPr>
        <w:t>&lt;</w:t>
      </w:r>
      <w:r w:rsidRPr="00076E04">
        <w:rPr>
          <w:rFonts w:ascii="Arial" w:hAnsi="Arial" w:cs="Arial"/>
          <w:i/>
          <w:iCs/>
          <w:color w:val="FF0000"/>
          <w:sz w:val="18"/>
          <w:szCs w:val="18"/>
          <w:lang w:val="fr-CH"/>
        </w:rPr>
        <w:t>Autre règlement, à formuler par les différentes parties &gt;</w:t>
      </w:r>
      <w:r w:rsidRPr="00076E04">
        <w:rPr>
          <w:rFonts w:ascii="Arial" w:hAnsi="Arial" w:cs="Arial"/>
          <w:color w:val="FF0000"/>
          <w:sz w:val="18"/>
          <w:szCs w:val="18"/>
          <w:lang w:val="fr-CH"/>
        </w:rPr>
        <w:t xml:space="preserve"> </w:t>
      </w:r>
      <w:r w:rsidRPr="00076E04">
        <w:rPr>
          <w:rFonts w:ascii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076E04">
        <w:rPr>
          <w:rFonts w:ascii="Arial" w:hAnsi="Arial" w:cs="Arial"/>
          <w:color w:val="FF0000"/>
          <w:sz w:val="22"/>
          <w:szCs w:val="22"/>
          <w:lang w:val="fr-CH"/>
        </w:rPr>
        <w:instrText xml:space="preserve"> FORMTEXT </w:instrText>
      </w:r>
      <w:r w:rsidRPr="00076E04">
        <w:rPr>
          <w:rFonts w:ascii="Arial" w:hAnsi="Arial" w:cs="Arial"/>
          <w:color w:val="FF0000"/>
          <w:sz w:val="22"/>
          <w:szCs w:val="22"/>
          <w:lang w:val="fr-CH"/>
        </w:rPr>
      </w:r>
      <w:r w:rsidRPr="00076E04">
        <w:rPr>
          <w:rFonts w:ascii="Arial" w:hAnsi="Arial" w:cs="Arial"/>
          <w:color w:val="FF0000"/>
          <w:sz w:val="22"/>
          <w:szCs w:val="22"/>
          <w:lang w:val="fr-CH"/>
        </w:rPr>
        <w:fldChar w:fldCharType="separate"/>
      </w:r>
      <w:r w:rsidRPr="00076E04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Pr="00076E04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Pr="00076E04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Pr="00076E04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Pr="00076E04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Pr="00076E04">
        <w:rPr>
          <w:rFonts w:ascii="Arial" w:hAnsi="Arial" w:cs="Arial"/>
          <w:color w:val="FF0000"/>
          <w:sz w:val="22"/>
          <w:szCs w:val="22"/>
          <w:lang w:val="fr-CH"/>
        </w:rPr>
        <w:fldChar w:fldCharType="end"/>
      </w:r>
      <w:bookmarkEnd w:id="4"/>
      <w:r w:rsidRPr="00076E04">
        <w:rPr>
          <w:rFonts w:ascii="Arial" w:hAnsi="Arial" w:cs="Arial"/>
          <w:color w:val="FF0000"/>
          <w:sz w:val="22"/>
          <w:szCs w:val="22"/>
          <w:lang w:val="fr-CH"/>
        </w:rPr>
        <w:t xml:space="preserve"> </w:t>
      </w:r>
    </w:p>
    <w:p w14:paraId="613861B8" w14:textId="77777777" w:rsidR="00B80F0D" w:rsidRPr="00076E04" w:rsidRDefault="00B80F0D" w:rsidP="00B80F0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fr-CH"/>
        </w:rPr>
      </w:pPr>
      <w:r w:rsidRPr="00076E04">
        <w:rPr>
          <w:rFonts w:ascii="Arial" w:hAnsi="Arial" w:cs="Arial"/>
          <w:b/>
          <w:bCs/>
          <w:sz w:val="22"/>
          <w:szCs w:val="22"/>
          <w:lang w:val="fr-CH"/>
        </w:rPr>
        <w:lastRenderedPageBreak/>
        <w:t>Article 2 – Dispositions d’exécution</w:t>
      </w:r>
    </w:p>
    <w:p w14:paraId="32DADBA3" w14:textId="74D47ED2" w:rsidR="00591B0F" w:rsidRPr="00076E04" w:rsidRDefault="00774EFA" w:rsidP="00076E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vertAlign w:val="superscript"/>
          <w:lang w:val="fr-CH"/>
        </w:rPr>
        <w:t>1</w:t>
      </w:r>
      <w:r w:rsidR="00B80F0D" w:rsidRPr="00076E04">
        <w:rPr>
          <w:rFonts w:ascii="Arial" w:hAnsi="Arial" w:cs="Arial"/>
          <w:sz w:val="22"/>
          <w:szCs w:val="22"/>
          <w:lang w:val="fr-CH"/>
        </w:rPr>
        <w:t>Les activités d’observation d</w:t>
      </w:r>
      <w:r w:rsidR="00672F64" w:rsidRPr="00076E04">
        <w:rPr>
          <w:rFonts w:ascii="Arial" w:hAnsi="Arial" w:cs="Arial"/>
          <w:sz w:val="22"/>
          <w:szCs w:val="22"/>
          <w:lang w:val="fr-CH"/>
        </w:rPr>
        <w:t>es enseignants</w:t>
      </w:r>
      <w:r w:rsidR="00B80F0D" w:rsidRPr="00076E04">
        <w:rPr>
          <w:rFonts w:ascii="Arial" w:hAnsi="Arial" w:cs="Arial"/>
          <w:sz w:val="22"/>
          <w:szCs w:val="22"/>
          <w:lang w:val="fr-CH"/>
        </w:rPr>
        <w:t xml:space="preserve"> auront lieu </w:t>
      </w:r>
      <w:r w:rsidR="004538FA" w:rsidRPr="00076E04">
        <w:rPr>
          <w:rFonts w:ascii="Arial" w:hAnsi="Arial" w:cs="Arial"/>
          <w:sz w:val="22"/>
          <w:szCs w:val="22"/>
          <w:lang w:val="fr-CH"/>
        </w:rPr>
        <w:t>aux dates indiquées à l'annexe 2.</w:t>
      </w:r>
      <w:r w:rsidR="00672F64" w:rsidRPr="00076E04">
        <w:rPr>
          <w:rFonts w:ascii="Arial" w:hAnsi="Arial" w:cs="Arial"/>
          <w:sz w:val="22"/>
          <w:szCs w:val="22"/>
          <w:lang w:val="fr-CH"/>
        </w:rPr>
        <w:t xml:space="preserve"> </w:t>
      </w:r>
      <w:r w:rsidR="00894244" w:rsidRPr="00076E04">
        <w:rPr>
          <w:rFonts w:ascii="Arial" w:hAnsi="Arial" w:cs="Arial"/>
          <w:sz w:val="22"/>
          <w:szCs w:val="22"/>
          <w:lang w:val="fr-CH"/>
        </w:rPr>
        <w:t xml:space="preserve">L’école d'origine, en collaboration avec l’enseignant d'origine, s’engage à organiser un remplacement financé par le canton </w:t>
      </w:r>
      <w:r w:rsidR="00672F64" w:rsidRPr="00076E04">
        <w:rPr>
          <w:rFonts w:ascii="Arial" w:hAnsi="Arial" w:cs="Arial"/>
          <w:sz w:val="22"/>
          <w:szCs w:val="22"/>
          <w:lang w:val="fr-CH"/>
        </w:rPr>
        <w:t xml:space="preserve">d’origine </w:t>
      </w:r>
      <w:r w:rsidR="00894244" w:rsidRPr="00076E04">
        <w:rPr>
          <w:rFonts w:ascii="Arial" w:hAnsi="Arial" w:cs="Arial"/>
          <w:sz w:val="22"/>
          <w:szCs w:val="22"/>
          <w:lang w:val="fr-CH"/>
        </w:rPr>
        <w:t>aux dates mentionnées.</w:t>
      </w:r>
      <w:r w:rsidR="00672F64" w:rsidRPr="00076E04">
        <w:rPr>
          <w:rFonts w:ascii="Arial" w:hAnsi="Arial" w:cs="Arial"/>
          <w:sz w:val="22"/>
          <w:szCs w:val="22"/>
          <w:lang w:val="fr-CH"/>
        </w:rPr>
        <w:t xml:space="preserve"> </w:t>
      </w:r>
      <w:r w:rsidR="00591B0F" w:rsidRPr="00076E04">
        <w:rPr>
          <w:rFonts w:ascii="Arial" w:hAnsi="Arial" w:cs="Arial"/>
          <w:sz w:val="22"/>
          <w:szCs w:val="22"/>
          <w:lang w:val="fr-CH"/>
        </w:rPr>
        <w:t xml:space="preserve">L’école </w:t>
      </w:r>
      <w:r w:rsidR="00672F64" w:rsidRPr="00076E04">
        <w:rPr>
          <w:rFonts w:ascii="Arial" w:hAnsi="Arial" w:cs="Arial"/>
          <w:sz w:val="22"/>
          <w:szCs w:val="22"/>
          <w:lang w:val="fr-CH"/>
        </w:rPr>
        <w:t>d’accueil</w:t>
      </w:r>
      <w:r w:rsidR="00591B0F" w:rsidRPr="00076E04">
        <w:rPr>
          <w:rFonts w:ascii="Arial" w:hAnsi="Arial" w:cs="Arial"/>
          <w:sz w:val="22"/>
          <w:szCs w:val="22"/>
          <w:lang w:val="fr-CH"/>
        </w:rPr>
        <w:t xml:space="preserve"> s’engage à permettre à l’</w:t>
      </w:r>
      <w:r w:rsidR="00672F64" w:rsidRPr="00076E04">
        <w:rPr>
          <w:rFonts w:ascii="Arial" w:hAnsi="Arial" w:cs="Arial"/>
          <w:sz w:val="22"/>
          <w:szCs w:val="22"/>
          <w:lang w:val="fr-CH"/>
        </w:rPr>
        <w:t xml:space="preserve">autre </w:t>
      </w:r>
      <w:r w:rsidR="00591B0F" w:rsidRPr="00076E04">
        <w:rPr>
          <w:rFonts w:ascii="Arial" w:hAnsi="Arial" w:cs="Arial"/>
          <w:sz w:val="22"/>
          <w:szCs w:val="22"/>
          <w:lang w:val="fr-CH"/>
        </w:rPr>
        <w:t>en</w:t>
      </w:r>
      <w:r w:rsidR="00887D5F">
        <w:rPr>
          <w:rFonts w:ascii="Arial" w:hAnsi="Arial" w:cs="Arial"/>
          <w:sz w:val="22"/>
          <w:szCs w:val="22"/>
          <w:lang w:val="fr-CH"/>
        </w:rPr>
        <w:t>seignant</w:t>
      </w:r>
      <w:r w:rsidR="00591B0F" w:rsidRPr="00076E04">
        <w:rPr>
          <w:rFonts w:ascii="Arial" w:hAnsi="Arial" w:cs="Arial"/>
          <w:sz w:val="22"/>
          <w:szCs w:val="22"/>
          <w:lang w:val="fr-CH"/>
        </w:rPr>
        <w:t xml:space="preserve"> de participer aux activités d’observation.</w:t>
      </w:r>
      <w:r w:rsidR="00EC764C">
        <w:rPr>
          <w:rFonts w:ascii="Arial" w:hAnsi="Arial" w:cs="Arial"/>
          <w:sz w:val="22"/>
          <w:szCs w:val="22"/>
          <w:lang w:val="fr-CH"/>
        </w:rPr>
        <w:t xml:space="preserve"> Les modalités sont clarifiées au moment de la signature de la convention. </w:t>
      </w:r>
    </w:p>
    <w:p w14:paraId="0EA41F5B" w14:textId="05424982" w:rsidR="00A53055" w:rsidRPr="00A53055" w:rsidRDefault="007B0A0F" w:rsidP="00275781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sz w:val="22"/>
          <w:szCs w:val="22"/>
          <w:vertAlign w:val="superscript"/>
          <w:lang w:val="fr-CH"/>
        </w:rPr>
        <w:t>2</w:t>
      </w:r>
      <w:r w:rsidR="00172FD6" w:rsidRPr="00076E04">
        <w:rPr>
          <w:rFonts w:ascii="Arial" w:hAnsi="Arial" w:cs="Arial"/>
          <w:sz w:val="22"/>
          <w:szCs w:val="22"/>
          <w:lang w:val="fr-CH"/>
        </w:rPr>
        <w:t xml:space="preserve">Les activités d’enseignement </w:t>
      </w:r>
      <w:r w:rsidRPr="00076E04">
        <w:rPr>
          <w:rFonts w:ascii="Arial" w:hAnsi="Arial" w:cs="Arial"/>
          <w:sz w:val="22"/>
          <w:szCs w:val="22"/>
          <w:lang w:val="fr-CH"/>
        </w:rPr>
        <w:t>des enseignants</w:t>
      </w:r>
      <w:r w:rsidR="00172FD6" w:rsidRPr="00076E04">
        <w:rPr>
          <w:rFonts w:ascii="Arial" w:hAnsi="Arial" w:cs="Arial"/>
          <w:sz w:val="22"/>
          <w:szCs w:val="22"/>
          <w:lang w:val="fr-CH"/>
        </w:rPr>
        <w:t xml:space="preserve"> </w:t>
      </w:r>
      <w:r w:rsidR="004538FA" w:rsidRPr="00076E04">
        <w:rPr>
          <w:rFonts w:ascii="Arial" w:hAnsi="Arial" w:cs="Arial"/>
          <w:sz w:val="22"/>
          <w:szCs w:val="22"/>
          <w:lang w:val="fr-CH"/>
        </w:rPr>
        <w:t>auront lieu aux dates indiquées à l'annexe 2.</w:t>
      </w:r>
      <w:r w:rsidRPr="00076E04">
        <w:rPr>
          <w:rFonts w:ascii="Arial" w:hAnsi="Arial" w:cs="Arial"/>
          <w:sz w:val="22"/>
          <w:szCs w:val="22"/>
          <w:lang w:val="fr-CH"/>
        </w:rPr>
        <w:t xml:space="preserve"> Les enseignants</w:t>
      </w:r>
      <w:r w:rsidR="001F573A" w:rsidRPr="00076E04">
        <w:rPr>
          <w:rFonts w:ascii="Arial" w:hAnsi="Arial" w:cs="Arial"/>
          <w:sz w:val="22"/>
          <w:szCs w:val="22"/>
          <w:lang w:val="fr-CH"/>
        </w:rPr>
        <w:t xml:space="preserve"> s’engage</w:t>
      </w:r>
      <w:r w:rsidRPr="00076E04">
        <w:rPr>
          <w:rFonts w:ascii="Arial" w:hAnsi="Arial" w:cs="Arial"/>
          <w:sz w:val="22"/>
          <w:szCs w:val="22"/>
          <w:lang w:val="fr-CH"/>
        </w:rPr>
        <w:t>nt</w:t>
      </w:r>
      <w:r w:rsidR="001F573A" w:rsidRPr="00076E04">
        <w:rPr>
          <w:rFonts w:ascii="Arial" w:hAnsi="Arial" w:cs="Arial"/>
          <w:sz w:val="22"/>
          <w:szCs w:val="22"/>
          <w:lang w:val="fr-CH"/>
        </w:rPr>
        <w:t xml:space="preserve"> à enseigner </w:t>
      </w:r>
      <w:r w:rsidR="00FA2EF5" w:rsidRPr="00076E04">
        <w:rPr>
          <w:rFonts w:ascii="Arial" w:hAnsi="Arial" w:cs="Arial"/>
          <w:sz w:val="22"/>
          <w:szCs w:val="22"/>
          <w:lang w:val="fr-CH"/>
        </w:rPr>
        <w:t>dans les classes concernées à toutes les dates et heures mentionnées dans l'annexe 2.</w:t>
      </w:r>
      <w:r w:rsidRPr="00076E04">
        <w:rPr>
          <w:rFonts w:ascii="Arial" w:hAnsi="Arial" w:cs="Arial"/>
          <w:sz w:val="22"/>
          <w:szCs w:val="22"/>
          <w:lang w:val="fr-CH"/>
        </w:rPr>
        <w:t xml:space="preserve"> Pour la planification des leçons, la</w:t>
      </w:r>
      <w:r w:rsidR="00230B84" w:rsidRPr="00076E04">
        <w:rPr>
          <w:rFonts w:ascii="Arial" w:hAnsi="Arial" w:cs="Arial"/>
          <w:sz w:val="22"/>
          <w:szCs w:val="22"/>
          <w:lang w:val="fr-CH"/>
        </w:rPr>
        <w:t xml:space="preserve"> personne de référen</w:t>
      </w:r>
      <w:r w:rsidR="00C5638F">
        <w:rPr>
          <w:rFonts w:ascii="Arial" w:hAnsi="Arial" w:cs="Arial"/>
          <w:sz w:val="22"/>
          <w:szCs w:val="22"/>
          <w:lang w:val="fr-CH"/>
        </w:rPr>
        <w:t>ce principale pour l’enseignant</w:t>
      </w:r>
      <w:r w:rsidR="00230B84" w:rsidRPr="00076E04">
        <w:rPr>
          <w:rFonts w:ascii="Arial" w:hAnsi="Arial" w:cs="Arial"/>
          <w:sz w:val="22"/>
          <w:szCs w:val="22"/>
          <w:lang w:val="fr-CH"/>
        </w:rPr>
        <w:t xml:space="preserve"> d’accueil est l’enseignant d'origine.</w:t>
      </w:r>
      <w:r w:rsidR="00481478" w:rsidRPr="00076E04">
        <w:rPr>
          <w:rFonts w:ascii="Arial" w:hAnsi="Arial" w:cs="Arial"/>
          <w:sz w:val="22"/>
          <w:szCs w:val="22"/>
          <w:lang w:val="fr-CH"/>
        </w:rPr>
        <w:t xml:space="preserve"> Les directions d</w:t>
      </w:r>
      <w:r w:rsidR="001F573A" w:rsidRPr="00076E04">
        <w:rPr>
          <w:rFonts w:ascii="Arial" w:hAnsi="Arial" w:cs="Arial"/>
          <w:sz w:val="22"/>
          <w:szCs w:val="22"/>
          <w:lang w:val="fr-CH"/>
        </w:rPr>
        <w:t>’école s’engage</w:t>
      </w:r>
      <w:r w:rsidR="00481478" w:rsidRPr="00076E04">
        <w:rPr>
          <w:rFonts w:ascii="Arial" w:hAnsi="Arial" w:cs="Arial"/>
          <w:sz w:val="22"/>
          <w:szCs w:val="22"/>
          <w:lang w:val="fr-CH"/>
        </w:rPr>
        <w:t>nt</w:t>
      </w:r>
      <w:r w:rsidR="001F573A" w:rsidRPr="00076E04">
        <w:rPr>
          <w:rFonts w:ascii="Arial" w:hAnsi="Arial" w:cs="Arial"/>
          <w:sz w:val="22"/>
          <w:szCs w:val="22"/>
          <w:lang w:val="fr-CH"/>
        </w:rPr>
        <w:t xml:space="preserve"> à permettre </w:t>
      </w:r>
      <w:r w:rsidR="00481478" w:rsidRPr="00076E04">
        <w:rPr>
          <w:rFonts w:ascii="Arial" w:hAnsi="Arial" w:cs="Arial"/>
          <w:sz w:val="22"/>
          <w:szCs w:val="22"/>
          <w:lang w:val="fr-CH"/>
        </w:rPr>
        <w:t xml:space="preserve">aux </w:t>
      </w:r>
      <w:r w:rsidR="001F573A" w:rsidRPr="00076E04">
        <w:rPr>
          <w:rFonts w:ascii="Arial" w:hAnsi="Arial" w:cs="Arial"/>
          <w:sz w:val="22"/>
          <w:szCs w:val="22"/>
          <w:lang w:val="fr-CH"/>
        </w:rPr>
        <w:t>enseignant</w:t>
      </w:r>
      <w:r w:rsidR="00481478" w:rsidRPr="00076E04">
        <w:rPr>
          <w:rFonts w:ascii="Arial" w:hAnsi="Arial" w:cs="Arial"/>
          <w:sz w:val="22"/>
          <w:szCs w:val="22"/>
          <w:lang w:val="fr-CH"/>
        </w:rPr>
        <w:t>s</w:t>
      </w:r>
      <w:r w:rsidR="001F573A" w:rsidRPr="00076E04">
        <w:rPr>
          <w:rFonts w:ascii="Arial" w:hAnsi="Arial" w:cs="Arial"/>
          <w:sz w:val="22"/>
          <w:szCs w:val="22"/>
          <w:lang w:val="fr-CH"/>
        </w:rPr>
        <w:t xml:space="preserve"> d’exercer </w:t>
      </w:r>
      <w:r w:rsidR="00481478" w:rsidRPr="00076E04">
        <w:rPr>
          <w:rFonts w:ascii="Arial" w:hAnsi="Arial" w:cs="Arial"/>
          <w:sz w:val="22"/>
          <w:szCs w:val="22"/>
          <w:lang w:val="fr-CH"/>
        </w:rPr>
        <w:t>leur</w:t>
      </w:r>
      <w:r w:rsidR="001F573A" w:rsidRPr="00076E04">
        <w:rPr>
          <w:rFonts w:ascii="Arial" w:hAnsi="Arial" w:cs="Arial"/>
          <w:sz w:val="22"/>
          <w:szCs w:val="22"/>
          <w:lang w:val="fr-CH"/>
        </w:rPr>
        <w:t xml:space="preserve"> activité d’enseignement aux dates</w:t>
      </w:r>
      <w:r w:rsidR="00E204D7" w:rsidRPr="00076E04">
        <w:rPr>
          <w:rFonts w:ascii="Arial" w:hAnsi="Arial" w:cs="Arial"/>
          <w:sz w:val="22"/>
          <w:szCs w:val="22"/>
          <w:lang w:val="fr-CH"/>
        </w:rPr>
        <w:t xml:space="preserve"> mentionnées à l'annexe 2.</w:t>
      </w:r>
      <w:r w:rsidR="001646E2">
        <w:rPr>
          <w:rFonts w:ascii="Arial" w:hAnsi="Arial" w:cs="Arial"/>
          <w:sz w:val="22"/>
          <w:szCs w:val="22"/>
          <w:lang w:val="fr-CH"/>
        </w:rPr>
        <w:t xml:space="preserve"> </w:t>
      </w:r>
      <w:r w:rsidR="00EC764C">
        <w:rPr>
          <w:rFonts w:ascii="Arial" w:hAnsi="Arial" w:cs="Arial"/>
          <w:sz w:val="22"/>
          <w:szCs w:val="22"/>
          <w:lang w:val="fr-CH"/>
        </w:rPr>
        <w:t xml:space="preserve">L’harmonisation des vacances est clarifiée dans l’annexe 2. </w:t>
      </w:r>
    </w:p>
    <w:p w14:paraId="2EF05A54" w14:textId="77777777" w:rsidR="000D0A0B" w:rsidRPr="00311A05" w:rsidRDefault="000D0A0B" w:rsidP="000D0A0B">
      <w:pPr>
        <w:spacing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</w:pPr>
      <w:r w:rsidRPr="00311A0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  <w:t>Article 3 – Obligations liées aux activités</w:t>
      </w:r>
    </w:p>
    <w:p w14:paraId="78FD8C4F" w14:textId="2C9BA8DA" w:rsidR="00DF21C5" w:rsidRPr="005121C5" w:rsidRDefault="007E5794" w:rsidP="009A239C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5121C5">
        <w:rPr>
          <w:rFonts w:ascii="Arial" w:hAnsi="Arial" w:cs="Arial"/>
          <w:sz w:val="22"/>
          <w:szCs w:val="22"/>
          <w:vertAlign w:val="superscript"/>
          <w:lang w:val="fr-CH"/>
        </w:rPr>
        <w:t>1</w:t>
      </w:r>
      <w:r w:rsidR="00434C48">
        <w:rPr>
          <w:rFonts w:ascii="Arial" w:hAnsi="Arial" w:cs="Arial"/>
          <w:sz w:val="22"/>
          <w:szCs w:val="22"/>
          <w:lang w:val="fr-CH"/>
        </w:rPr>
        <w:t>Les enseignant</w:t>
      </w:r>
      <w:r w:rsidR="005121C5" w:rsidRPr="005121C5">
        <w:rPr>
          <w:rFonts w:ascii="Arial" w:hAnsi="Arial" w:cs="Arial"/>
          <w:sz w:val="22"/>
          <w:szCs w:val="22"/>
          <w:lang w:val="fr-CH"/>
        </w:rPr>
        <w:t xml:space="preserve">s s’engagent à participer aux réunions régulières du réseau dans le cadre du projet « Immersion autrement </w:t>
      </w:r>
      <w:r w:rsidR="005121C5" w:rsidRPr="00434C48">
        <w:rPr>
          <w:rFonts w:ascii="Arial" w:hAnsi="Arial" w:cs="Arial"/>
          <w:sz w:val="22"/>
          <w:szCs w:val="22"/>
          <w:lang w:val="fr-CH"/>
        </w:rPr>
        <w:t>».</w:t>
      </w:r>
      <w:r w:rsidR="007647B7" w:rsidRPr="00434C48">
        <w:rPr>
          <w:rFonts w:ascii="Arial" w:hAnsi="Arial" w:cs="Arial"/>
          <w:sz w:val="22"/>
          <w:szCs w:val="22"/>
          <w:lang w:val="fr-CH"/>
        </w:rPr>
        <w:t xml:space="preserve"> Ces réunions comprennent les séances plénières et celles des tandems.</w:t>
      </w:r>
    </w:p>
    <w:p w14:paraId="5A06DCDF" w14:textId="4C8670A6" w:rsidR="007E37DD" w:rsidRPr="00076E04" w:rsidRDefault="00DF21C5" w:rsidP="009A239C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985D4F">
        <w:rPr>
          <w:rFonts w:ascii="Arial" w:hAnsi="Arial" w:cs="Arial"/>
          <w:sz w:val="22"/>
          <w:szCs w:val="22"/>
          <w:vertAlign w:val="superscript"/>
          <w:lang w:val="fr-CH"/>
        </w:rPr>
        <w:t>2</w:t>
      </w:r>
      <w:r w:rsidR="00985D4F" w:rsidRPr="00985D4F">
        <w:rPr>
          <w:rFonts w:ascii="Arial" w:hAnsi="Arial" w:cs="Arial"/>
          <w:sz w:val="22"/>
          <w:szCs w:val="22"/>
          <w:lang w:val="fr-CH"/>
        </w:rPr>
        <w:t xml:space="preserve">Après </w:t>
      </w:r>
      <w:r w:rsidR="006B166F">
        <w:rPr>
          <w:rFonts w:ascii="Arial" w:hAnsi="Arial" w:cs="Arial"/>
          <w:sz w:val="22"/>
          <w:szCs w:val="22"/>
          <w:lang w:val="fr-CH"/>
        </w:rPr>
        <w:t>les activités d’</w:t>
      </w:r>
      <w:r w:rsidR="00985D4F" w:rsidRPr="00985D4F">
        <w:rPr>
          <w:rFonts w:ascii="Arial" w:hAnsi="Arial" w:cs="Arial"/>
          <w:sz w:val="22"/>
          <w:szCs w:val="22"/>
          <w:lang w:val="fr-CH"/>
        </w:rPr>
        <w:t>observation</w:t>
      </w:r>
      <w:r w:rsidR="006B166F" w:rsidRPr="006B166F">
        <w:rPr>
          <w:rFonts w:ascii="Arial" w:hAnsi="Arial" w:cs="Arial"/>
          <w:sz w:val="22"/>
          <w:szCs w:val="22"/>
          <w:lang w:val="fr-CH"/>
        </w:rPr>
        <w:t xml:space="preserve">, les </w:t>
      </w:r>
      <w:r w:rsidR="00434C48">
        <w:rPr>
          <w:rFonts w:ascii="Arial" w:hAnsi="Arial" w:cs="Arial"/>
          <w:sz w:val="22"/>
          <w:szCs w:val="22"/>
          <w:lang w:val="fr-CH"/>
        </w:rPr>
        <w:t xml:space="preserve">enseignants </w:t>
      </w:r>
      <w:r w:rsidR="006B166F" w:rsidRPr="006B166F">
        <w:rPr>
          <w:rFonts w:ascii="Arial" w:hAnsi="Arial" w:cs="Arial"/>
          <w:sz w:val="22"/>
          <w:szCs w:val="22"/>
          <w:lang w:val="fr-CH"/>
        </w:rPr>
        <w:t xml:space="preserve">planifient ensemble les points </w:t>
      </w:r>
      <w:r w:rsidR="006B166F">
        <w:rPr>
          <w:rFonts w:ascii="Arial" w:hAnsi="Arial" w:cs="Arial"/>
          <w:sz w:val="22"/>
          <w:szCs w:val="22"/>
          <w:lang w:val="fr-CH"/>
        </w:rPr>
        <w:t>centraux</w:t>
      </w:r>
      <w:r w:rsidR="006B166F" w:rsidRPr="006B166F">
        <w:rPr>
          <w:rFonts w:ascii="Arial" w:hAnsi="Arial" w:cs="Arial"/>
          <w:sz w:val="22"/>
          <w:szCs w:val="22"/>
          <w:lang w:val="fr-CH"/>
        </w:rPr>
        <w:t xml:space="preserve"> de l'enseignement. Ils</w:t>
      </w:r>
      <w:r w:rsidR="006B166F">
        <w:rPr>
          <w:rFonts w:ascii="Arial" w:hAnsi="Arial" w:cs="Arial"/>
          <w:sz w:val="22"/>
          <w:szCs w:val="22"/>
          <w:lang w:val="fr-CH"/>
        </w:rPr>
        <w:t xml:space="preserve"> </w:t>
      </w:r>
      <w:r w:rsidR="006B166F" w:rsidRPr="006B166F">
        <w:rPr>
          <w:rFonts w:ascii="Arial" w:hAnsi="Arial" w:cs="Arial"/>
          <w:sz w:val="22"/>
          <w:szCs w:val="22"/>
          <w:lang w:val="fr-CH"/>
        </w:rPr>
        <w:t xml:space="preserve">assument ensuite intégralement l'enseignement aux dates </w:t>
      </w:r>
      <w:r w:rsidR="006B166F" w:rsidRPr="00076E04">
        <w:rPr>
          <w:rFonts w:ascii="Arial" w:hAnsi="Arial" w:cs="Arial"/>
          <w:sz w:val="22"/>
          <w:szCs w:val="22"/>
          <w:lang w:val="fr-CH"/>
        </w:rPr>
        <w:t>listées dans l'annexe 2.</w:t>
      </w:r>
    </w:p>
    <w:p w14:paraId="08A924C1" w14:textId="7748FAFD" w:rsidR="00E44911" w:rsidRPr="00076E04" w:rsidRDefault="00DF21C5" w:rsidP="009A239C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sz w:val="22"/>
          <w:szCs w:val="22"/>
          <w:vertAlign w:val="superscript"/>
          <w:lang w:val="fr-CH"/>
        </w:rPr>
        <w:t>3</w:t>
      </w:r>
      <w:r w:rsidR="00985D4F" w:rsidRPr="00076E04">
        <w:rPr>
          <w:rFonts w:ascii="Arial" w:hAnsi="Arial" w:cs="Arial"/>
          <w:sz w:val="22"/>
          <w:szCs w:val="22"/>
          <w:lang w:val="fr-CH"/>
        </w:rPr>
        <w:t>L</w:t>
      </w:r>
      <w:r w:rsidR="00CB09CB" w:rsidRPr="00076E04">
        <w:rPr>
          <w:rFonts w:ascii="Arial" w:hAnsi="Arial" w:cs="Arial"/>
          <w:sz w:val="22"/>
          <w:szCs w:val="22"/>
          <w:lang w:val="fr-CH"/>
        </w:rPr>
        <w:t xml:space="preserve">es </w:t>
      </w:r>
      <w:r w:rsidR="00444396">
        <w:rPr>
          <w:rFonts w:ascii="Arial" w:hAnsi="Arial" w:cs="Arial"/>
          <w:sz w:val="22"/>
          <w:szCs w:val="22"/>
          <w:lang w:val="fr-CH"/>
        </w:rPr>
        <w:t>enseignant</w:t>
      </w:r>
      <w:r w:rsidR="00434C48">
        <w:rPr>
          <w:rFonts w:ascii="Arial" w:hAnsi="Arial" w:cs="Arial"/>
          <w:sz w:val="22"/>
          <w:szCs w:val="22"/>
          <w:lang w:val="fr-CH"/>
        </w:rPr>
        <w:t xml:space="preserve">s </w:t>
      </w:r>
      <w:r w:rsidR="00985D4F" w:rsidRPr="00076E04">
        <w:rPr>
          <w:rFonts w:ascii="Arial" w:hAnsi="Arial" w:cs="Arial"/>
          <w:sz w:val="22"/>
          <w:szCs w:val="22"/>
          <w:lang w:val="fr-CH"/>
        </w:rPr>
        <w:t>respecte</w:t>
      </w:r>
      <w:r w:rsidR="00CB09CB" w:rsidRPr="00076E04">
        <w:rPr>
          <w:rFonts w:ascii="Arial" w:hAnsi="Arial" w:cs="Arial"/>
          <w:sz w:val="22"/>
          <w:szCs w:val="22"/>
          <w:lang w:val="fr-CH"/>
        </w:rPr>
        <w:t>nt</w:t>
      </w:r>
      <w:r w:rsidR="00985D4F" w:rsidRPr="00076E04">
        <w:rPr>
          <w:rFonts w:ascii="Arial" w:hAnsi="Arial" w:cs="Arial"/>
          <w:sz w:val="22"/>
          <w:szCs w:val="22"/>
          <w:lang w:val="fr-CH"/>
        </w:rPr>
        <w:t xml:space="preserve"> les décisions et les directives de</w:t>
      </w:r>
      <w:r w:rsidR="00CB09CB" w:rsidRPr="00076E04">
        <w:rPr>
          <w:rFonts w:ascii="Arial" w:hAnsi="Arial" w:cs="Arial"/>
          <w:sz w:val="22"/>
          <w:szCs w:val="22"/>
          <w:lang w:val="fr-CH"/>
        </w:rPr>
        <w:t xml:space="preserve">s </w:t>
      </w:r>
      <w:r w:rsidR="00985D4F" w:rsidRPr="00076E04">
        <w:rPr>
          <w:rFonts w:ascii="Arial" w:hAnsi="Arial" w:cs="Arial"/>
          <w:sz w:val="22"/>
          <w:szCs w:val="22"/>
          <w:lang w:val="fr-CH"/>
        </w:rPr>
        <w:t>direction</w:t>
      </w:r>
      <w:r w:rsidR="00CB09CB" w:rsidRPr="00076E04">
        <w:rPr>
          <w:rFonts w:ascii="Arial" w:hAnsi="Arial" w:cs="Arial"/>
          <w:sz w:val="22"/>
          <w:szCs w:val="22"/>
          <w:lang w:val="fr-CH"/>
        </w:rPr>
        <w:t>s</w:t>
      </w:r>
      <w:r w:rsidR="00985D4F" w:rsidRPr="00076E04">
        <w:rPr>
          <w:rFonts w:ascii="Arial" w:hAnsi="Arial" w:cs="Arial"/>
          <w:sz w:val="22"/>
          <w:szCs w:val="22"/>
          <w:lang w:val="fr-CH"/>
        </w:rPr>
        <w:t xml:space="preserve"> de l’école ainsi que les accords conclus avec l</w:t>
      </w:r>
      <w:r w:rsidR="005F18A7" w:rsidRPr="00076E04">
        <w:rPr>
          <w:rFonts w:ascii="Arial" w:hAnsi="Arial" w:cs="Arial"/>
          <w:sz w:val="22"/>
          <w:szCs w:val="22"/>
          <w:lang w:val="fr-CH"/>
        </w:rPr>
        <w:t xml:space="preserve">’autre </w:t>
      </w:r>
      <w:r w:rsidR="00434C48">
        <w:rPr>
          <w:rFonts w:ascii="Arial" w:hAnsi="Arial" w:cs="Arial"/>
          <w:sz w:val="22"/>
          <w:szCs w:val="22"/>
          <w:lang w:val="fr-CH"/>
        </w:rPr>
        <w:t>enseignant</w:t>
      </w:r>
      <w:r w:rsidR="005D5AE6">
        <w:rPr>
          <w:rFonts w:ascii="Arial" w:hAnsi="Arial" w:cs="Arial"/>
          <w:sz w:val="22"/>
          <w:szCs w:val="22"/>
          <w:lang w:val="fr-CH"/>
        </w:rPr>
        <w:t>. De plus, il</w:t>
      </w:r>
      <w:r w:rsidR="00440EBC">
        <w:rPr>
          <w:rFonts w:ascii="Arial" w:hAnsi="Arial" w:cs="Arial"/>
          <w:sz w:val="22"/>
          <w:szCs w:val="22"/>
          <w:lang w:val="fr-CH"/>
        </w:rPr>
        <w:t xml:space="preserve"> est tenu</w:t>
      </w:r>
      <w:r w:rsidR="00985D4F" w:rsidRPr="00076E04">
        <w:rPr>
          <w:rFonts w:ascii="Arial" w:hAnsi="Arial" w:cs="Arial"/>
          <w:sz w:val="22"/>
          <w:szCs w:val="22"/>
          <w:lang w:val="fr-CH"/>
        </w:rPr>
        <w:t xml:space="preserve"> à la confidentialité dans le cadre défini par l’école d'origine</w:t>
      </w:r>
      <w:r w:rsidR="005F18A7" w:rsidRPr="00076E04">
        <w:rPr>
          <w:rFonts w:ascii="Arial" w:hAnsi="Arial" w:cs="Arial"/>
          <w:sz w:val="22"/>
          <w:szCs w:val="22"/>
          <w:lang w:val="fr-CH"/>
        </w:rPr>
        <w:t>/d’accueil</w:t>
      </w:r>
      <w:r w:rsidR="00985D4F" w:rsidRPr="00076E04">
        <w:rPr>
          <w:rFonts w:ascii="Arial" w:hAnsi="Arial" w:cs="Arial"/>
          <w:sz w:val="22"/>
          <w:szCs w:val="22"/>
          <w:lang w:val="fr-CH"/>
        </w:rPr>
        <w:t>.</w:t>
      </w:r>
    </w:p>
    <w:p w14:paraId="01319BC1" w14:textId="1C87C91E" w:rsidR="00261A9C" w:rsidRPr="00076E04" w:rsidRDefault="00E44911" w:rsidP="009A239C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8B5872">
        <w:rPr>
          <w:rFonts w:ascii="Arial" w:hAnsi="Arial" w:cs="Arial"/>
          <w:sz w:val="22"/>
          <w:szCs w:val="22"/>
          <w:vertAlign w:val="superscript"/>
          <w:lang w:val="fr-CH"/>
        </w:rPr>
        <w:t>4</w:t>
      </w:r>
      <w:r w:rsidR="005F18A7" w:rsidRPr="008B5872">
        <w:rPr>
          <w:rFonts w:ascii="Arial" w:hAnsi="Arial" w:cs="Arial"/>
          <w:sz w:val="22"/>
          <w:szCs w:val="22"/>
          <w:lang w:val="fr-CH"/>
        </w:rPr>
        <w:t xml:space="preserve">Si un </w:t>
      </w:r>
      <w:r w:rsidR="00434C48" w:rsidRPr="008B5872">
        <w:rPr>
          <w:rFonts w:ascii="Arial" w:hAnsi="Arial" w:cs="Arial"/>
          <w:sz w:val="22"/>
          <w:szCs w:val="22"/>
          <w:lang w:val="fr-CH"/>
        </w:rPr>
        <w:t>enseignant</w:t>
      </w:r>
      <w:r w:rsidR="00AC4626" w:rsidRPr="008B5872">
        <w:rPr>
          <w:rFonts w:ascii="Arial" w:hAnsi="Arial" w:cs="Arial"/>
          <w:sz w:val="22"/>
          <w:szCs w:val="22"/>
          <w:lang w:val="fr-CH"/>
        </w:rPr>
        <w:t xml:space="preserve"> spécialisé</w:t>
      </w:r>
      <w:r w:rsidR="005F18A7" w:rsidRPr="008B5872">
        <w:rPr>
          <w:rFonts w:ascii="Arial" w:hAnsi="Arial" w:cs="Arial"/>
          <w:sz w:val="22"/>
          <w:szCs w:val="22"/>
          <w:lang w:val="fr-CH"/>
        </w:rPr>
        <w:t xml:space="preserve"> officie dans la classe, il</w:t>
      </w:r>
      <w:r w:rsidR="00444396">
        <w:rPr>
          <w:rFonts w:ascii="Arial" w:hAnsi="Arial" w:cs="Arial"/>
          <w:sz w:val="22"/>
          <w:szCs w:val="22"/>
          <w:lang w:val="fr-CH"/>
        </w:rPr>
        <w:t xml:space="preserve"> doit être inclus</w:t>
      </w:r>
      <w:r w:rsidR="00AC4626" w:rsidRPr="008B5872">
        <w:rPr>
          <w:rFonts w:ascii="Arial" w:hAnsi="Arial" w:cs="Arial"/>
          <w:sz w:val="22"/>
          <w:szCs w:val="22"/>
          <w:lang w:val="fr-CH"/>
        </w:rPr>
        <w:t xml:space="preserve"> dans la planification des journées d’échange par la direction de l’école afin de soutenir l’</w:t>
      </w:r>
      <w:r w:rsidR="00434C48" w:rsidRPr="008B5872">
        <w:rPr>
          <w:rFonts w:ascii="Arial" w:hAnsi="Arial" w:cs="Arial"/>
          <w:sz w:val="22"/>
          <w:szCs w:val="22"/>
          <w:lang w:val="fr-CH"/>
        </w:rPr>
        <w:t>enseignant</w:t>
      </w:r>
      <w:r w:rsidR="00AC4626" w:rsidRPr="008B5872">
        <w:rPr>
          <w:rFonts w:ascii="Arial" w:hAnsi="Arial" w:cs="Arial"/>
          <w:sz w:val="22"/>
          <w:szCs w:val="22"/>
          <w:lang w:val="fr-CH"/>
        </w:rPr>
        <w:t xml:space="preserve"> d’accueil </w:t>
      </w:r>
      <w:r w:rsidR="00261A9C" w:rsidRPr="008B5872">
        <w:rPr>
          <w:rFonts w:ascii="Arial" w:hAnsi="Arial" w:cs="Arial"/>
          <w:sz w:val="22"/>
          <w:szCs w:val="22"/>
          <w:lang w:val="fr-CH"/>
        </w:rPr>
        <w:t xml:space="preserve">dans la gestion d’élèves à </w:t>
      </w:r>
      <w:r w:rsidR="006A0731" w:rsidRPr="00076E04">
        <w:rPr>
          <w:rFonts w:ascii="Arial" w:hAnsi="Arial" w:cs="Arial"/>
          <w:sz w:val="22"/>
          <w:szCs w:val="22"/>
          <w:lang w:val="fr-CH"/>
        </w:rPr>
        <w:t>besoin spécifique</w:t>
      </w:r>
      <w:r w:rsidR="006A0731">
        <w:rPr>
          <w:rStyle w:val="Funotenzeichen"/>
          <w:rFonts w:ascii="Arial" w:hAnsi="Arial" w:cs="Arial"/>
          <w:sz w:val="22"/>
          <w:szCs w:val="22"/>
          <w:lang w:val="fr-CH"/>
        </w:rPr>
        <w:footnoteReference w:id="4"/>
      </w:r>
      <w:r w:rsidR="006A0731" w:rsidRPr="00076E04">
        <w:rPr>
          <w:rFonts w:ascii="Arial" w:hAnsi="Arial" w:cs="Arial"/>
          <w:sz w:val="22"/>
          <w:szCs w:val="22"/>
          <w:lang w:val="fr-CH"/>
        </w:rPr>
        <w:t>.</w:t>
      </w:r>
    </w:p>
    <w:p w14:paraId="7756BD79" w14:textId="255B4534" w:rsidR="0058426C" w:rsidRDefault="00345FCD" w:rsidP="00A71DE3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5D5AE6">
        <w:rPr>
          <w:rFonts w:ascii="Arial" w:hAnsi="Arial" w:cs="Arial"/>
          <w:sz w:val="22"/>
          <w:szCs w:val="22"/>
          <w:vertAlign w:val="superscript"/>
          <w:lang w:val="fr-CH"/>
        </w:rPr>
        <w:t>5</w:t>
      </w:r>
      <w:r w:rsidR="00261A9C" w:rsidRPr="005D5AE6">
        <w:rPr>
          <w:rFonts w:ascii="Arial" w:hAnsi="Arial" w:cs="Arial"/>
          <w:sz w:val="22"/>
          <w:szCs w:val="22"/>
          <w:lang w:val="fr-CH"/>
        </w:rPr>
        <w:t xml:space="preserve">L’emploi du temps </w:t>
      </w:r>
      <w:r w:rsidR="00C63AF8" w:rsidRPr="005D5AE6">
        <w:rPr>
          <w:rFonts w:ascii="Arial" w:hAnsi="Arial" w:cs="Arial"/>
          <w:sz w:val="22"/>
          <w:szCs w:val="22"/>
          <w:lang w:val="fr-CH"/>
        </w:rPr>
        <w:t xml:space="preserve">des </w:t>
      </w:r>
      <w:r w:rsidR="005D5AE6" w:rsidRPr="005D5AE6">
        <w:rPr>
          <w:rFonts w:ascii="Arial" w:hAnsi="Arial" w:cs="Arial"/>
          <w:sz w:val="22"/>
          <w:szCs w:val="22"/>
          <w:lang w:val="fr-CH"/>
        </w:rPr>
        <w:t xml:space="preserve">élèves </w:t>
      </w:r>
      <w:r w:rsidR="00261A9C" w:rsidRPr="005D5AE6">
        <w:rPr>
          <w:rFonts w:ascii="Arial" w:hAnsi="Arial" w:cs="Arial"/>
          <w:sz w:val="22"/>
          <w:szCs w:val="22"/>
          <w:lang w:val="fr-CH"/>
        </w:rPr>
        <w:t xml:space="preserve">peut être adapté </w:t>
      </w:r>
      <w:r w:rsidR="004E36C7" w:rsidRPr="005D5AE6">
        <w:rPr>
          <w:rFonts w:ascii="Arial" w:hAnsi="Arial" w:cs="Arial"/>
          <w:sz w:val="22"/>
          <w:szCs w:val="22"/>
          <w:lang w:val="fr-CH"/>
        </w:rPr>
        <w:t xml:space="preserve">par la direction </w:t>
      </w:r>
      <w:r w:rsidR="00261A9C" w:rsidRPr="005D5AE6">
        <w:rPr>
          <w:rFonts w:ascii="Arial" w:hAnsi="Arial" w:cs="Arial"/>
          <w:sz w:val="22"/>
          <w:szCs w:val="22"/>
          <w:lang w:val="fr-CH"/>
        </w:rPr>
        <w:t>si nécessaire, par exemple lorsque certaines disciplines doivent être enseignées quotidiennement mais que l’</w:t>
      </w:r>
      <w:r w:rsidR="00434C48" w:rsidRPr="005D5AE6">
        <w:rPr>
          <w:rFonts w:ascii="Arial" w:hAnsi="Arial" w:cs="Arial"/>
          <w:sz w:val="22"/>
          <w:szCs w:val="22"/>
          <w:lang w:val="fr-CH"/>
        </w:rPr>
        <w:t>enseignant</w:t>
      </w:r>
      <w:r w:rsidR="005D5AE6">
        <w:rPr>
          <w:rFonts w:ascii="Arial" w:hAnsi="Arial" w:cs="Arial"/>
          <w:sz w:val="22"/>
          <w:szCs w:val="22"/>
          <w:lang w:val="fr-CH"/>
        </w:rPr>
        <w:t xml:space="preserve"> d’accueil n’est pas habilité</w:t>
      </w:r>
      <w:r w:rsidR="00261A9C" w:rsidRPr="005D5AE6">
        <w:rPr>
          <w:rFonts w:ascii="Arial" w:hAnsi="Arial" w:cs="Arial"/>
          <w:sz w:val="22"/>
          <w:szCs w:val="22"/>
          <w:lang w:val="fr-CH"/>
        </w:rPr>
        <w:t xml:space="preserve"> à les enseigner, ou pour des</w:t>
      </w:r>
      <w:r w:rsidR="004A48F1" w:rsidRPr="005D5AE6">
        <w:rPr>
          <w:rFonts w:ascii="Arial" w:hAnsi="Arial" w:cs="Arial"/>
          <w:sz w:val="22"/>
          <w:szCs w:val="22"/>
          <w:lang w:val="fr-CH"/>
        </w:rPr>
        <w:t xml:space="preserve"> disciplines qui influencent l’orientation ou l’admission dans un groupe spécifique</w:t>
      </w:r>
      <w:r w:rsidR="00261A9C" w:rsidRPr="005D5AE6">
        <w:rPr>
          <w:rFonts w:ascii="Arial" w:hAnsi="Arial" w:cs="Arial"/>
          <w:sz w:val="22"/>
          <w:szCs w:val="22"/>
          <w:lang w:val="fr-CH"/>
        </w:rPr>
        <w:t xml:space="preserve"> </w:t>
      </w:r>
      <w:r w:rsidR="00CC00FF" w:rsidRPr="005D5AE6">
        <w:rPr>
          <w:rFonts w:ascii="Arial" w:hAnsi="Arial" w:cs="Arial"/>
          <w:sz w:val="22"/>
          <w:szCs w:val="22"/>
          <w:lang w:val="fr-CH"/>
        </w:rPr>
        <w:t>à la fin d’un cycle</w:t>
      </w:r>
      <w:r w:rsidR="00261A9C" w:rsidRPr="005D5AE6">
        <w:rPr>
          <w:rFonts w:ascii="Arial" w:hAnsi="Arial" w:cs="Arial"/>
          <w:sz w:val="22"/>
          <w:szCs w:val="22"/>
          <w:lang w:val="fr-CH"/>
        </w:rPr>
        <w:t>, selon l’appréciation de la direction de l’écol</w:t>
      </w:r>
      <w:r w:rsidR="006A0731">
        <w:rPr>
          <w:rFonts w:ascii="Arial" w:hAnsi="Arial" w:cs="Arial"/>
          <w:sz w:val="22"/>
          <w:szCs w:val="22"/>
          <w:lang w:val="fr-CH"/>
        </w:rPr>
        <w:t>e. Il est à noter que dans chaque branche peuvent être sélectionnés les axes ou les contenus qui se prêtent mieux aux journées d’échange et à un enseignement par immersion.</w:t>
      </w:r>
    </w:p>
    <w:p w14:paraId="02734D7F" w14:textId="76DC2A7C" w:rsidR="00F24B53" w:rsidRPr="009013F8" w:rsidRDefault="00F24B53" w:rsidP="009A239C">
      <w:pPr>
        <w:spacing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</w:pPr>
      <w:r w:rsidRPr="009013F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fr-CH"/>
        </w:rPr>
        <w:t>Article 4 – Finances</w:t>
      </w:r>
    </w:p>
    <w:p w14:paraId="2A3E02BD" w14:textId="7A8F5518" w:rsidR="00DC7ABA" w:rsidRDefault="00774EFA" w:rsidP="009A239C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076E04">
        <w:rPr>
          <w:rFonts w:ascii="Arial" w:hAnsi="Arial" w:cs="Arial"/>
          <w:vertAlign w:val="superscript"/>
          <w:lang w:val="fr-CH"/>
        </w:rPr>
        <w:t>1</w:t>
      </w:r>
      <w:r w:rsidR="00D36BE6" w:rsidRPr="00076E04">
        <w:rPr>
          <w:rFonts w:ascii="Arial" w:hAnsi="Arial" w:cs="Arial"/>
          <w:sz w:val="22"/>
          <w:szCs w:val="22"/>
          <w:lang w:val="fr-CH"/>
        </w:rPr>
        <w:t>Pour</w:t>
      </w:r>
      <w:r w:rsidR="001F62EE" w:rsidRPr="00076E04">
        <w:rPr>
          <w:rFonts w:ascii="Arial" w:hAnsi="Arial" w:cs="Arial"/>
          <w:sz w:val="22"/>
          <w:szCs w:val="22"/>
          <w:lang w:val="fr-CH"/>
        </w:rPr>
        <w:t xml:space="preserve"> soutenir</w:t>
      </w:r>
      <w:r w:rsidR="00D36BE6" w:rsidRPr="00076E04">
        <w:rPr>
          <w:rFonts w:ascii="Arial" w:hAnsi="Arial" w:cs="Arial"/>
          <w:sz w:val="22"/>
          <w:szCs w:val="22"/>
          <w:lang w:val="fr-CH"/>
        </w:rPr>
        <w:t xml:space="preserve"> les dépenses financières et</w:t>
      </w:r>
      <w:r w:rsidR="001F62EE" w:rsidRPr="00076E04">
        <w:rPr>
          <w:rFonts w:ascii="Arial" w:hAnsi="Arial" w:cs="Arial"/>
          <w:sz w:val="22"/>
          <w:szCs w:val="22"/>
          <w:lang w:val="fr-CH"/>
        </w:rPr>
        <w:t xml:space="preserve"> récompenser</w:t>
      </w:r>
      <w:r w:rsidR="00D36BE6" w:rsidRPr="00076E04">
        <w:rPr>
          <w:rFonts w:ascii="Arial" w:hAnsi="Arial" w:cs="Arial"/>
          <w:sz w:val="22"/>
          <w:szCs w:val="22"/>
          <w:lang w:val="fr-CH"/>
        </w:rPr>
        <w:t xml:space="preserve"> les efforts supplémentaires liés à la</w:t>
      </w:r>
      <w:r w:rsidR="00D36BE6" w:rsidRPr="00D36BE6">
        <w:rPr>
          <w:rFonts w:ascii="Arial" w:hAnsi="Arial" w:cs="Arial"/>
          <w:sz w:val="22"/>
          <w:szCs w:val="22"/>
          <w:lang w:val="fr-CH"/>
        </w:rPr>
        <w:t xml:space="preserve"> journée d’échange (par exemple, des frais de transport plus élevés, un temps de préparation plus long), une contribution aux frais est demandée par le projet « Immersion autrement » auprès de l’Agence </w:t>
      </w:r>
      <w:r w:rsidR="00FE5A88" w:rsidRPr="00FE5A88">
        <w:rPr>
          <w:rFonts w:ascii="Arial" w:hAnsi="Arial" w:cs="Arial"/>
          <w:sz w:val="22"/>
          <w:szCs w:val="22"/>
          <w:lang w:val="fr-CH"/>
        </w:rPr>
        <w:t xml:space="preserve">nationale pour la promotion des échanges et de la mobilité dans le </w:t>
      </w:r>
      <w:r w:rsidR="00FE5A88" w:rsidRPr="00076E04">
        <w:rPr>
          <w:rFonts w:ascii="Arial" w:hAnsi="Arial" w:cs="Arial"/>
          <w:sz w:val="22"/>
          <w:szCs w:val="22"/>
          <w:lang w:val="fr-CH"/>
        </w:rPr>
        <w:t>système éducatif</w:t>
      </w:r>
      <w:r w:rsidR="00D36BE6" w:rsidRPr="00076E04">
        <w:rPr>
          <w:rFonts w:ascii="Arial" w:hAnsi="Arial" w:cs="Arial"/>
          <w:sz w:val="22"/>
          <w:szCs w:val="22"/>
          <w:lang w:val="fr-CH"/>
        </w:rPr>
        <w:t xml:space="preserve"> (Movetia). Il s’agit de montants forfaitaires calculés selon les normes de subvention habituelles par journée d’échange, versés par l’intermédiaire de la Haute école </w:t>
      </w:r>
      <w:r w:rsidR="00D36BE6" w:rsidRPr="00076E04">
        <w:rPr>
          <w:rFonts w:ascii="Arial" w:hAnsi="Arial" w:cs="Arial"/>
          <w:sz w:val="22"/>
          <w:szCs w:val="22"/>
          <w:lang w:val="fr-CH"/>
        </w:rPr>
        <w:lastRenderedPageBreak/>
        <w:t>pédagogique</w:t>
      </w:r>
      <w:r w:rsidR="00E10573" w:rsidRPr="00076E04">
        <w:rPr>
          <w:rFonts w:ascii="Arial" w:hAnsi="Arial" w:cs="Arial"/>
          <w:sz w:val="22"/>
          <w:szCs w:val="22"/>
          <w:lang w:val="fr-CH"/>
        </w:rPr>
        <w:t xml:space="preserve"> de Berne (pour le projet pilote)</w:t>
      </w:r>
      <w:r w:rsidR="00D36BE6" w:rsidRPr="00076E04">
        <w:rPr>
          <w:rFonts w:ascii="Arial" w:hAnsi="Arial" w:cs="Arial"/>
          <w:sz w:val="22"/>
          <w:szCs w:val="22"/>
          <w:lang w:val="fr-CH"/>
        </w:rPr>
        <w:t>.</w:t>
      </w:r>
      <w:r w:rsidR="00A71DE3">
        <w:rPr>
          <w:rFonts w:ascii="Arial" w:hAnsi="Arial" w:cs="Arial"/>
          <w:sz w:val="22"/>
          <w:szCs w:val="22"/>
          <w:lang w:val="fr-CH"/>
        </w:rPr>
        <w:t xml:space="preserve"> </w:t>
      </w:r>
      <w:r w:rsidR="00A71DE3" w:rsidRPr="005D5AE6">
        <w:rPr>
          <w:rFonts w:ascii="Arial" w:hAnsi="Arial" w:cs="Arial"/>
          <w:sz w:val="22"/>
          <w:szCs w:val="22"/>
          <w:lang w:val="fr-CH"/>
        </w:rPr>
        <w:t>La contribution est versée à l’enseignant</w:t>
      </w:r>
      <w:r w:rsidR="005D5AE6">
        <w:rPr>
          <w:rFonts w:ascii="Arial" w:hAnsi="Arial" w:cs="Arial"/>
          <w:sz w:val="22"/>
          <w:szCs w:val="22"/>
          <w:lang w:val="fr-CH"/>
        </w:rPr>
        <w:t xml:space="preserve"> qui participe</w:t>
      </w:r>
      <w:r w:rsidR="00A71DE3" w:rsidRPr="005D5AE6">
        <w:rPr>
          <w:rFonts w:ascii="Arial" w:hAnsi="Arial" w:cs="Arial"/>
          <w:sz w:val="22"/>
          <w:szCs w:val="22"/>
          <w:lang w:val="fr-CH"/>
        </w:rPr>
        <w:t xml:space="preserve"> au projet.</w:t>
      </w:r>
      <w:r w:rsidR="00A71DE3">
        <w:rPr>
          <w:rFonts w:ascii="Arial" w:hAnsi="Arial" w:cs="Arial"/>
          <w:sz w:val="22"/>
          <w:szCs w:val="22"/>
          <w:highlight w:val="yellow"/>
          <w:lang w:val="fr-CH"/>
        </w:rPr>
        <w:t xml:space="preserve"> </w:t>
      </w:r>
    </w:p>
    <w:p w14:paraId="0797A281" w14:textId="77777777" w:rsidR="006A0731" w:rsidRDefault="006A0731" w:rsidP="006A0731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vertAlign w:val="superscript"/>
          <w:lang w:val="fr-CH"/>
        </w:rPr>
        <w:t>2</w:t>
      </w:r>
      <w:r w:rsidRPr="002D05D3">
        <w:rPr>
          <w:rFonts w:ascii="Arial" w:hAnsi="Arial" w:cs="Arial"/>
          <w:sz w:val="22"/>
          <w:szCs w:val="22"/>
          <w:lang w:val="fr-CH"/>
        </w:rPr>
        <w:t>Les cantons d’origine versent une indemnité forfaitaire de CHF 500.</w:t>
      </w:r>
      <w:r>
        <w:rPr>
          <w:rFonts w:ascii="Arial" w:hAnsi="Arial" w:cs="Arial"/>
          <w:sz w:val="22"/>
          <w:szCs w:val="22"/>
          <w:lang w:val="fr-CH"/>
        </w:rPr>
        <w:t>00</w:t>
      </w:r>
      <w:r w:rsidRPr="002D05D3">
        <w:rPr>
          <w:rFonts w:ascii="Arial" w:hAnsi="Arial" w:cs="Arial"/>
          <w:sz w:val="22"/>
          <w:szCs w:val="22"/>
          <w:lang w:val="fr-CH"/>
        </w:rPr>
        <w:t xml:space="preserve"> à chaque enseignant.e participant.e au projet pilote, destinée à couvrir les frais supplémentaires éventuels (tels que la commande d’un extrait du casier judiciaire) ainsi que la participation au suivi scientifique du projet</w:t>
      </w:r>
      <w:r>
        <w:rPr>
          <w:rFonts w:ascii="Arial" w:hAnsi="Arial" w:cs="Arial"/>
          <w:sz w:val="22"/>
          <w:szCs w:val="22"/>
          <w:lang w:val="fr-CH"/>
        </w:rPr>
        <w:t>.</w:t>
      </w:r>
    </w:p>
    <w:p w14:paraId="2CA41616" w14:textId="42C75DCA" w:rsidR="007647B7" w:rsidRPr="00BC3661" w:rsidRDefault="006A0731" w:rsidP="00410750">
      <w:pPr>
        <w:spacing w:after="120" w:line="276" w:lineRule="auto"/>
        <w:jc w:val="both"/>
        <w:rPr>
          <w:rFonts w:ascii="Arial" w:hAnsi="Arial" w:cs="Arial"/>
          <w:b/>
          <w:sz w:val="22"/>
          <w:lang w:val="fr-CH"/>
        </w:rPr>
      </w:pPr>
      <w:r w:rsidRPr="006E36C5">
        <w:rPr>
          <w:rFonts w:ascii="Arial" w:hAnsi="Arial" w:cs="Arial"/>
          <w:b/>
          <w:bCs/>
          <w:sz w:val="22"/>
          <w:szCs w:val="22"/>
          <w:lang w:val="fr-CH"/>
        </w:rPr>
        <w:t xml:space="preserve">Article 5 – </w:t>
      </w:r>
      <w:r w:rsidR="007647B7" w:rsidRPr="00BC3661">
        <w:rPr>
          <w:rFonts w:ascii="Arial" w:hAnsi="Arial" w:cs="Arial"/>
          <w:b/>
          <w:sz w:val="22"/>
          <w:lang w:val="fr-CH"/>
        </w:rPr>
        <w:t xml:space="preserve">Disposition finales </w:t>
      </w:r>
    </w:p>
    <w:p w14:paraId="54C2DC53" w14:textId="57925C62" w:rsidR="007647B7" w:rsidRPr="00076E04" w:rsidRDefault="00BC3661" w:rsidP="00410750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vertAlign w:val="superscript"/>
          <w:lang w:val="fr-CH"/>
        </w:rPr>
        <w:t>1</w:t>
      </w:r>
      <w:r w:rsidR="007647B7" w:rsidRPr="00076E04">
        <w:rPr>
          <w:rFonts w:ascii="Arial" w:hAnsi="Arial" w:cs="Arial"/>
          <w:sz w:val="22"/>
          <w:szCs w:val="22"/>
          <w:lang w:val="fr-CH"/>
        </w:rPr>
        <w:t>En cas de violation des obligations prévues aux articles 2 et 3 (cf. page 3), les parties s’engagent à convoquer immédiatement une réunion afin de trouver une solution amiable.</w:t>
      </w:r>
    </w:p>
    <w:p w14:paraId="25442E7A" w14:textId="508EA1FA" w:rsidR="007647B7" w:rsidRPr="007647B7" w:rsidRDefault="00BC3661" w:rsidP="006A0731">
      <w:pPr>
        <w:spacing w:after="0" w:line="276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vertAlign w:val="superscript"/>
          <w:lang w:val="fr-CH"/>
        </w:rPr>
        <w:t>2</w:t>
      </w:r>
      <w:r w:rsidR="006A0731" w:rsidRPr="006A0731">
        <w:rPr>
          <w:rFonts w:ascii="Arial" w:hAnsi="Arial" w:cs="Arial"/>
          <w:sz w:val="22"/>
          <w:szCs w:val="22"/>
          <w:lang w:val="fr-CH"/>
        </w:rPr>
        <w:t xml:space="preserve"> </w:t>
      </w:r>
      <w:r w:rsidR="006A0731" w:rsidRPr="00076E04">
        <w:rPr>
          <w:rFonts w:ascii="Arial" w:hAnsi="Arial" w:cs="Arial"/>
          <w:sz w:val="22"/>
          <w:szCs w:val="22"/>
          <w:lang w:val="fr-CH"/>
        </w:rPr>
        <w:t xml:space="preserve">En cas de violation grave ou répétée des obligations mentionnées aux articles 2 et 3 (cf. page 3), cet accord peut être résilié sans préavis. Une résolution préalable avec la </w:t>
      </w:r>
      <w:r w:rsidR="006A0731">
        <w:rPr>
          <w:rFonts w:ascii="Arial" w:hAnsi="Arial" w:cs="Arial"/>
          <w:sz w:val="22"/>
          <w:szCs w:val="22"/>
          <w:lang w:val="fr-CH"/>
        </w:rPr>
        <w:t>co-</w:t>
      </w:r>
      <w:r w:rsidR="006A0731" w:rsidRPr="00076E04">
        <w:rPr>
          <w:rFonts w:ascii="Arial" w:hAnsi="Arial" w:cs="Arial"/>
          <w:sz w:val="22"/>
          <w:szCs w:val="22"/>
          <w:lang w:val="fr-CH"/>
        </w:rPr>
        <w:t>direction du projet</w:t>
      </w:r>
      <w:r w:rsidR="006A0731">
        <w:rPr>
          <w:rFonts w:ascii="Arial" w:hAnsi="Arial" w:cs="Arial"/>
          <w:sz w:val="22"/>
          <w:szCs w:val="22"/>
          <w:lang w:val="fr-CH"/>
        </w:rPr>
        <w:t xml:space="preserve"> </w:t>
      </w:r>
      <w:r w:rsidR="006A0731" w:rsidRPr="00076E04">
        <w:rPr>
          <w:rFonts w:ascii="Arial" w:hAnsi="Arial" w:cs="Arial"/>
          <w:sz w:val="22"/>
          <w:szCs w:val="22"/>
          <w:lang w:val="fr-CH"/>
        </w:rPr>
        <w:t>«Immersion autrement» est obligatoire. La contribution financière mentionnée à l’article 4</w:t>
      </w:r>
      <w:r w:rsidR="006A0731">
        <w:rPr>
          <w:rFonts w:ascii="Arial" w:hAnsi="Arial" w:cs="Arial"/>
          <w:sz w:val="22"/>
          <w:szCs w:val="22"/>
          <w:lang w:val="fr-CH"/>
        </w:rPr>
        <w:t xml:space="preserve"> (cf. pages 3-4)</w:t>
      </w:r>
      <w:r w:rsidR="006A0731" w:rsidRPr="00076E04">
        <w:rPr>
          <w:rFonts w:ascii="Arial" w:hAnsi="Arial" w:cs="Arial"/>
          <w:sz w:val="22"/>
          <w:szCs w:val="22"/>
          <w:lang w:val="fr-CH"/>
        </w:rPr>
        <w:t xml:space="preserve"> prend fin immédiatement.</w:t>
      </w:r>
    </w:p>
    <w:p w14:paraId="74FC4C69" w14:textId="77777777" w:rsidR="007647B7" w:rsidRDefault="007647B7" w:rsidP="006A0731">
      <w:pPr>
        <w:spacing w:after="0" w:line="276" w:lineRule="auto"/>
        <w:jc w:val="both"/>
        <w:rPr>
          <w:rFonts w:ascii="Arial" w:hAnsi="Arial" w:cs="Arial"/>
          <w:i/>
          <w:sz w:val="22"/>
          <w:szCs w:val="22"/>
          <w:lang w:val="fr-CH"/>
        </w:rPr>
      </w:pPr>
    </w:p>
    <w:p w14:paraId="6430A3B4" w14:textId="77777777" w:rsidR="006A0731" w:rsidRDefault="006A0731" w:rsidP="006A0731">
      <w:pPr>
        <w:spacing w:after="0" w:line="276" w:lineRule="auto"/>
        <w:rPr>
          <w:rFonts w:ascii="Arial" w:hAnsi="Arial" w:cs="Arial"/>
          <w:i/>
          <w:sz w:val="22"/>
          <w:szCs w:val="22"/>
          <w:lang w:val="fr-CH"/>
        </w:rPr>
      </w:pPr>
      <w:r w:rsidRPr="00076E04">
        <w:rPr>
          <w:rFonts w:ascii="Arial" w:hAnsi="Arial" w:cs="Arial"/>
          <w:i/>
          <w:sz w:val="22"/>
          <w:szCs w:val="22"/>
          <w:lang w:val="fr-CH"/>
        </w:rPr>
        <w:t xml:space="preserve">Ce document est établi en quatre exemplaire (2x en français, 2x en allemand) et signé. </w:t>
      </w:r>
    </w:p>
    <w:p w14:paraId="39050D61" w14:textId="77777777" w:rsidR="006A0731" w:rsidRDefault="006A0731" w:rsidP="006A0731">
      <w:pPr>
        <w:spacing w:after="0" w:line="276" w:lineRule="auto"/>
        <w:rPr>
          <w:rFonts w:ascii="Arial" w:hAnsi="Arial" w:cs="Arial"/>
          <w:i/>
          <w:sz w:val="22"/>
          <w:szCs w:val="22"/>
          <w:lang w:val="fr-CH"/>
        </w:rPr>
      </w:pPr>
      <w:r w:rsidRPr="00076E04">
        <w:rPr>
          <w:rFonts w:ascii="Arial" w:hAnsi="Arial" w:cs="Arial"/>
          <w:i/>
          <w:sz w:val="22"/>
          <w:szCs w:val="22"/>
          <w:lang w:val="fr-CH"/>
        </w:rPr>
        <w:t xml:space="preserve">Un document complémentaire, dans lequel les rôles de l’école d'origine et de l’école d’accueil à la page 1 sont inversés, est également établi en quatre exemplaire (2x en français, 2x en allemand) et signé. </w:t>
      </w:r>
    </w:p>
    <w:p w14:paraId="11DF05AD" w14:textId="77777777" w:rsidR="006A0731" w:rsidRDefault="006A0731" w:rsidP="006A0731">
      <w:pPr>
        <w:spacing w:after="0" w:line="276" w:lineRule="auto"/>
        <w:rPr>
          <w:rFonts w:ascii="Arial" w:hAnsi="Arial" w:cs="Arial"/>
          <w:i/>
          <w:sz w:val="22"/>
          <w:szCs w:val="22"/>
          <w:lang w:val="fr-CH"/>
        </w:rPr>
      </w:pPr>
      <w:r w:rsidRPr="00076E04">
        <w:rPr>
          <w:rFonts w:ascii="Arial" w:hAnsi="Arial" w:cs="Arial"/>
          <w:i/>
          <w:sz w:val="22"/>
          <w:szCs w:val="22"/>
          <w:lang w:val="fr-CH"/>
        </w:rPr>
        <w:t>Une copie de chaque document doit être remise à la direction du projet «Immersion autrement»</w:t>
      </w:r>
      <w:r>
        <w:rPr>
          <w:rStyle w:val="Funotenzeichen"/>
          <w:rFonts w:ascii="Arial" w:hAnsi="Arial" w:cs="Arial"/>
          <w:i/>
          <w:sz w:val="22"/>
          <w:szCs w:val="22"/>
          <w:lang w:val="fr-CH"/>
        </w:rPr>
        <w:footnoteReference w:id="5"/>
      </w:r>
      <w:r>
        <w:rPr>
          <w:rFonts w:ascii="Arial" w:hAnsi="Arial" w:cs="Arial"/>
          <w:i/>
          <w:sz w:val="22"/>
          <w:szCs w:val="22"/>
          <w:lang w:val="fr-CH"/>
        </w:rPr>
        <w:t xml:space="preserve"> </w:t>
      </w:r>
      <w:r w:rsidRPr="00076E04">
        <w:rPr>
          <w:rFonts w:ascii="Arial" w:hAnsi="Arial" w:cs="Arial"/>
          <w:i/>
          <w:sz w:val="22"/>
          <w:szCs w:val="22"/>
          <w:lang w:val="fr-CH"/>
        </w:rPr>
        <w:t>et au service de l'enseignement obligatoire compétent.</w:t>
      </w:r>
      <w:r w:rsidRPr="00076E04">
        <w:rPr>
          <w:rStyle w:val="Funotenzeichen"/>
          <w:rFonts w:ascii="Arial" w:hAnsi="Arial" w:cs="Arial"/>
          <w:i/>
          <w:sz w:val="22"/>
          <w:szCs w:val="22"/>
          <w:lang w:val="fr-CH"/>
        </w:rPr>
        <w:footnoteReference w:id="6"/>
      </w:r>
    </w:p>
    <w:p w14:paraId="07976D93" w14:textId="48BF9E29" w:rsidR="00CF3883" w:rsidRPr="00CF3883" w:rsidRDefault="00CF3883" w:rsidP="006A0731">
      <w:pPr>
        <w:spacing w:after="0" w:line="276" w:lineRule="auto"/>
        <w:rPr>
          <w:rFonts w:ascii="Arial" w:eastAsia="Arial" w:hAnsi="Arial" w:cs="Arial"/>
          <w:color w:val="FF0000"/>
          <w:sz w:val="22"/>
          <w:szCs w:val="22"/>
          <w:lang w:val="fr-CH"/>
        </w:rPr>
      </w:pPr>
    </w:p>
    <w:p w14:paraId="466A8B0E" w14:textId="34552AB2" w:rsidR="00B0165E" w:rsidRPr="006800BB" w:rsidRDefault="00434C48" w:rsidP="006A0731">
      <w:pPr>
        <w:tabs>
          <w:tab w:val="left" w:pos="3969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FF0000"/>
          <w:sz w:val="22"/>
          <w:szCs w:val="22"/>
          <w:lang w:val="fr-CH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Enseignant</w:t>
      </w:r>
      <w:r w:rsidR="00EC764C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de l’école </w:t>
      </w:r>
      <w:r w:rsidR="00E44F1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germanophone </w:t>
      </w:r>
      <w:r w:rsidR="005F2C0C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</w:t>
      </w:r>
      <w:r w:rsidR="005F2C0C" w:rsidRPr="00351C61">
        <w:rPr>
          <w:rFonts w:ascii="Arial" w:eastAsia="Arial" w:hAnsi="Arial" w:cs="Arial"/>
          <w:i/>
          <w:iCs/>
          <w:color w:val="FF0000"/>
          <w:sz w:val="18"/>
          <w:szCs w:val="18"/>
          <w:lang w:val="fr-CH"/>
        </w:rPr>
        <w:t>Nom</w:t>
      </w:r>
      <w:r w:rsidR="005F2C0C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&gt;</w:t>
      </w:r>
      <w:r w:rsidR="005F2C0C" w:rsidRPr="00D455A2"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 w:rsidR="00E44F1B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4F1B"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 w:rsidR="00E44F1B">
        <w:rPr>
          <w:rFonts w:ascii="Arial" w:eastAsia="Arial" w:hAnsi="Arial" w:cs="Arial"/>
          <w:color w:val="FF0000"/>
          <w:sz w:val="22"/>
          <w:szCs w:val="22"/>
          <w:lang w:val="fr-CH"/>
        </w:rPr>
      </w:r>
      <w:r w:rsidR="00E44F1B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 w:rsidR="00E44F1B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E44F1B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E44F1B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E44F1B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E44F1B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E44F1B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r w:rsidR="00B0165E" w:rsidRPr="006800BB">
        <w:rPr>
          <w:rFonts w:ascii="Arial" w:eastAsia="Arial" w:hAnsi="Arial" w:cs="Arial"/>
          <w:color w:val="FF0000"/>
          <w:sz w:val="22"/>
          <w:szCs w:val="22"/>
          <w:lang w:val="fr-CH"/>
        </w:rPr>
        <w:tab/>
      </w:r>
    </w:p>
    <w:p w14:paraId="6521E225" w14:textId="77777777" w:rsidR="00351C61" w:rsidRPr="00D455A2" w:rsidRDefault="00351C61" w:rsidP="006A0731">
      <w:pPr>
        <w:tabs>
          <w:tab w:val="left" w:pos="3969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FF0000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&lt;Lieu&gt;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, </w:t>
      </w:r>
      <w:r>
        <w:rPr>
          <w:rFonts w:ascii="Arial" w:eastAsia="Arial" w:hAnsi="Arial" w:cs="Arial"/>
          <w:sz w:val="22"/>
          <w:szCs w:val="22"/>
          <w:lang w:val="fr-CH"/>
        </w:rPr>
        <w:t>le</w:t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&lt;date&gt;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</w:p>
    <w:p w14:paraId="0D8CF3F5" w14:textId="77777777" w:rsidR="00C517EF" w:rsidRDefault="00351C61" w:rsidP="006A0731">
      <w:pPr>
        <w:tabs>
          <w:tab w:val="left" w:pos="5103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Signature</w:t>
      </w: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u w:val="dotted"/>
          <w:lang w:val="fr-CH"/>
        </w:rPr>
        <w:tab/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ab/>
      </w:r>
    </w:p>
    <w:p w14:paraId="780FE5D8" w14:textId="77777777" w:rsidR="00C517EF" w:rsidRDefault="00C517EF" w:rsidP="006A0731">
      <w:pPr>
        <w:tabs>
          <w:tab w:val="left" w:pos="3969"/>
          <w:tab w:val="left" w:pos="6150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</w:p>
    <w:p w14:paraId="388CB76D" w14:textId="299F3C3D" w:rsidR="00C517EF" w:rsidRPr="00D455A2" w:rsidRDefault="00EC764C" w:rsidP="006A0731">
      <w:pPr>
        <w:tabs>
          <w:tab w:val="left" w:pos="3969"/>
          <w:tab w:val="left" w:pos="6150"/>
          <w:tab w:val="left" w:pos="8931"/>
        </w:tabs>
        <w:spacing w:after="0" w:line="276" w:lineRule="auto"/>
        <w:contextualSpacing/>
        <w:rPr>
          <w:rFonts w:ascii="Arial" w:eastAsia="Arial" w:hAnsi="Arial" w:cs="Arial"/>
          <w:i/>
          <w:iCs/>
          <w:color w:val="FF0000"/>
          <w:sz w:val="22"/>
          <w:szCs w:val="22"/>
          <w:u w:val="dotted"/>
          <w:lang w:val="fr-CH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Direction de l’école </w:t>
      </w:r>
      <w:r w:rsidR="00E44F1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germanophone</w:t>
      </w:r>
      <w:r w:rsidR="00C517EF" w:rsidRPr="00D455A2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="00C517EF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</w:t>
      </w:r>
      <w:r w:rsidR="00C517EF" w:rsidRPr="00351C61">
        <w:rPr>
          <w:rFonts w:ascii="Arial" w:eastAsia="Arial" w:hAnsi="Arial" w:cs="Arial"/>
          <w:i/>
          <w:iCs/>
          <w:color w:val="FF0000"/>
          <w:sz w:val="18"/>
          <w:szCs w:val="18"/>
          <w:lang w:val="fr-CH"/>
        </w:rPr>
        <w:t>Nom</w:t>
      </w:r>
      <w:r w:rsidR="00C517EF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&gt;</w:t>
      </w:r>
      <w:r w:rsidR="00C517EF" w:rsidRPr="00D455A2"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 w:rsidR="00C517EF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517EF"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 w:rsidR="00C517EF">
        <w:rPr>
          <w:rFonts w:ascii="Arial" w:eastAsia="Arial" w:hAnsi="Arial" w:cs="Arial"/>
          <w:color w:val="FF0000"/>
          <w:sz w:val="22"/>
          <w:szCs w:val="22"/>
          <w:lang w:val="fr-CH"/>
        </w:rPr>
      </w:r>
      <w:r w:rsidR="00C517EF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 w:rsidR="00C517EF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C517EF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C517EF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C517EF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C517EF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C517EF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bookmarkEnd w:id="5"/>
      <w:r w:rsidR="00C517EF" w:rsidRPr="00D455A2">
        <w:rPr>
          <w:rFonts w:ascii="Arial" w:eastAsia="Arial" w:hAnsi="Arial" w:cs="Arial"/>
          <w:color w:val="FF0000"/>
          <w:sz w:val="22"/>
          <w:szCs w:val="22"/>
          <w:lang w:val="fr-CH"/>
        </w:rPr>
        <w:tab/>
      </w:r>
    </w:p>
    <w:p w14:paraId="0965AE09" w14:textId="77777777" w:rsidR="00C517EF" w:rsidRPr="00D455A2" w:rsidRDefault="00C517EF" w:rsidP="006A0731">
      <w:pPr>
        <w:tabs>
          <w:tab w:val="left" w:pos="3969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FF0000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&lt;Lieu&gt;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bookmarkEnd w:id="6"/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, </w:t>
      </w:r>
      <w:r>
        <w:rPr>
          <w:rFonts w:ascii="Arial" w:eastAsia="Arial" w:hAnsi="Arial" w:cs="Arial"/>
          <w:sz w:val="22"/>
          <w:szCs w:val="22"/>
          <w:lang w:val="fr-CH"/>
        </w:rPr>
        <w:t>le</w:t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&lt;date&gt;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bookmarkEnd w:id="7"/>
    </w:p>
    <w:p w14:paraId="1CD25627" w14:textId="6CD77B15" w:rsidR="00C517EF" w:rsidRPr="00351C61" w:rsidRDefault="00C517EF" w:rsidP="006A0731">
      <w:pPr>
        <w:tabs>
          <w:tab w:val="left" w:pos="5103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Signature</w:t>
      </w: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u w:val="dotted"/>
          <w:lang w:val="fr-CH"/>
        </w:rPr>
        <w:tab/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ab/>
      </w:r>
    </w:p>
    <w:p w14:paraId="7D6B5E24" w14:textId="39D5E4A5" w:rsidR="009F5EDA" w:rsidRPr="006800BB" w:rsidRDefault="009F5EDA" w:rsidP="006A0731">
      <w:pPr>
        <w:tabs>
          <w:tab w:val="left" w:pos="5103"/>
        </w:tabs>
        <w:spacing w:after="0" w:line="276" w:lineRule="auto"/>
        <w:contextualSpacing/>
        <w:rPr>
          <w:rFonts w:ascii="Arial" w:eastAsia="Arial" w:hAnsi="Arial" w:cs="Arial"/>
          <w:sz w:val="22"/>
          <w:szCs w:val="22"/>
          <w:lang w:val="fr-CH"/>
        </w:rPr>
      </w:pPr>
    </w:p>
    <w:p w14:paraId="517C83FD" w14:textId="643F2D6A" w:rsidR="00B0165E" w:rsidRPr="00E65A7D" w:rsidRDefault="00434C48" w:rsidP="006A0731">
      <w:pPr>
        <w:tabs>
          <w:tab w:val="left" w:pos="3828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FF0000"/>
          <w:sz w:val="22"/>
          <w:szCs w:val="22"/>
          <w:lang w:val="fr-CH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Enseignant</w:t>
      </w:r>
      <w:r w:rsidR="00EC764C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de l’école </w:t>
      </w:r>
      <w:r w:rsidR="00E44F1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francophone</w:t>
      </w:r>
      <w:r w:rsidR="00E65A7D" w:rsidRPr="00E65A7D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="005F2C0C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</w:t>
      </w:r>
      <w:r w:rsidR="005F2C0C" w:rsidRPr="00351C61">
        <w:rPr>
          <w:rFonts w:ascii="Arial" w:eastAsia="Arial" w:hAnsi="Arial" w:cs="Arial"/>
          <w:i/>
          <w:iCs/>
          <w:color w:val="FF0000"/>
          <w:sz w:val="18"/>
          <w:szCs w:val="18"/>
          <w:lang w:val="fr-CH"/>
        </w:rPr>
        <w:t>Nom</w:t>
      </w:r>
      <w:r w:rsidR="005F2C0C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&gt;</w:t>
      </w:r>
      <w:r w:rsidR="005F2C0C" w:rsidRPr="00D455A2"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</w:p>
    <w:p w14:paraId="4ADF1C51" w14:textId="77777777" w:rsidR="00C517EF" w:rsidRPr="00D455A2" w:rsidRDefault="00C517EF" w:rsidP="006A0731">
      <w:pPr>
        <w:tabs>
          <w:tab w:val="left" w:pos="3969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FF0000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&lt;Lieu&gt;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, </w:t>
      </w:r>
      <w:r>
        <w:rPr>
          <w:rFonts w:ascii="Arial" w:eastAsia="Arial" w:hAnsi="Arial" w:cs="Arial"/>
          <w:sz w:val="22"/>
          <w:szCs w:val="22"/>
          <w:lang w:val="fr-CH"/>
        </w:rPr>
        <w:t>le</w:t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&lt;date&gt;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</w:p>
    <w:p w14:paraId="70CB0233" w14:textId="77777777" w:rsidR="005F2C0C" w:rsidRDefault="00C517EF" w:rsidP="006A0731">
      <w:pPr>
        <w:tabs>
          <w:tab w:val="left" w:pos="5103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  <w:u w:val="dotted"/>
          <w:lang w:val="fr-CH"/>
        </w:rPr>
      </w:pP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Signature</w:t>
      </w: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u w:val="dotted"/>
          <w:lang w:val="fr-CH"/>
        </w:rPr>
        <w:tab/>
      </w:r>
    </w:p>
    <w:p w14:paraId="519E42FD" w14:textId="77777777" w:rsidR="005F2C0C" w:rsidRDefault="005F2C0C" w:rsidP="006A0731">
      <w:pPr>
        <w:tabs>
          <w:tab w:val="left" w:pos="3828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</w:p>
    <w:p w14:paraId="372043E8" w14:textId="2C0D7E0F" w:rsidR="005F2C0C" w:rsidRPr="00E65A7D" w:rsidRDefault="00EC764C" w:rsidP="006A0731">
      <w:pPr>
        <w:tabs>
          <w:tab w:val="left" w:pos="3828"/>
          <w:tab w:val="left" w:pos="8931"/>
        </w:tabs>
        <w:spacing w:after="0" w:line="276" w:lineRule="auto"/>
        <w:contextualSpacing/>
        <w:rPr>
          <w:rFonts w:ascii="Arial" w:eastAsia="Arial" w:hAnsi="Arial" w:cs="Arial"/>
          <w:i/>
          <w:iCs/>
          <w:color w:val="FF0000"/>
          <w:sz w:val="22"/>
          <w:szCs w:val="22"/>
          <w:u w:val="dotted"/>
          <w:lang w:val="fr-CH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Direction de l’école </w:t>
      </w:r>
      <w:r w:rsidR="00E44F1B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francophone</w:t>
      </w:r>
      <w:r w:rsidR="005F2C0C" w:rsidRPr="00E65A7D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="005F2C0C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</w:t>
      </w:r>
      <w:r w:rsidR="005F2C0C" w:rsidRPr="00351C61">
        <w:rPr>
          <w:rFonts w:ascii="Arial" w:eastAsia="Arial" w:hAnsi="Arial" w:cs="Arial"/>
          <w:i/>
          <w:iCs/>
          <w:color w:val="FF0000"/>
          <w:sz w:val="18"/>
          <w:szCs w:val="18"/>
          <w:lang w:val="fr-CH"/>
        </w:rPr>
        <w:t>Nom</w:t>
      </w:r>
      <w:r w:rsidR="005F2C0C"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&gt;</w:t>
      </w:r>
      <w:r w:rsidR="005F2C0C" w:rsidRPr="00D455A2"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 w:rsidR="005F2C0C"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</w:p>
    <w:p w14:paraId="6BD9EBFA" w14:textId="77777777" w:rsidR="005F2C0C" w:rsidRPr="00D455A2" w:rsidRDefault="005F2C0C" w:rsidP="006A0731">
      <w:pPr>
        <w:tabs>
          <w:tab w:val="left" w:pos="3969"/>
          <w:tab w:val="left" w:pos="8931"/>
        </w:tabs>
        <w:spacing w:after="0" w:line="276" w:lineRule="auto"/>
        <w:contextualSpacing/>
        <w:rPr>
          <w:rFonts w:ascii="Arial" w:eastAsia="Arial" w:hAnsi="Arial" w:cs="Arial"/>
          <w:color w:val="FF0000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&lt;Lieu&gt;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, </w:t>
      </w:r>
      <w:r>
        <w:rPr>
          <w:rFonts w:ascii="Arial" w:eastAsia="Arial" w:hAnsi="Arial" w:cs="Arial"/>
          <w:sz w:val="22"/>
          <w:szCs w:val="22"/>
          <w:lang w:val="fr-CH"/>
        </w:rPr>
        <w:t>le</w:t>
      </w:r>
      <w:r w:rsidRPr="00D455A2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FF0000"/>
          <w:sz w:val="18"/>
          <w:szCs w:val="18"/>
          <w:lang w:val="fr-CH"/>
        </w:rPr>
        <w:t>&lt;date&gt;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instrText xml:space="preserve"> FORMTEXT </w:instrTex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noProof/>
          <w:color w:val="FF0000"/>
          <w:sz w:val="22"/>
          <w:szCs w:val="22"/>
          <w:lang w:val="fr-CH"/>
        </w:rPr>
        <w:t> </w:t>
      </w:r>
      <w:r>
        <w:rPr>
          <w:rFonts w:ascii="Arial" w:eastAsia="Arial" w:hAnsi="Arial" w:cs="Arial"/>
          <w:color w:val="FF0000"/>
          <w:sz w:val="22"/>
          <w:szCs w:val="22"/>
          <w:lang w:val="fr-CH"/>
        </w:rPr>
        <w:fldChar w:fldCharType="end"/>
      </w:r>
    </w:p>
    <w:p w14:paraId="5E0E5443" w14:textId="252DA510" w:rsidR="0085609A" w:rsidRPr="0058426C" w:rsidRDefault="005F2C0C" w:rsidP="006A0731">
      <w:pPr>
        <w:tabs>
          <w:tab w:val="left" w:pos="5103"/>
        </w:tabs>
        <w:spacing w:after="0" w:line="276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  <w:lang w:val="fr-CH"/>
        </w:rPr>
      </w:pP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>Signature</w:t>
      </w:r>
      <w:r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u w:val="dotted"/>
          <w:lang w:val="fr-CH"/>
        </w:rPr>
        <w:tab/>
      </w:r>
      <w:r w:rsidRPr="00351C61">
        <w:rPr>
          <w:rFonts w:ascii="Arial" w:eastAsia="Arial" w:hAnsi="Arial" w:cs="Arial"/>
          <w:color w:val="000000" w:themeColor="text1"/>
          <w:sz w:val="22"/>
          <w:szCs w:val="22"/>
          <w:lang w:val="fr-CH"/>
        </w:rPr>
        <w:tab/>
      </w:r>
      <w:r w:rsidR="0085609A">
        <w:rPr>
          <w:lang w:val="fr-CH"/>
        </w:rPr>
        <w:br w:type="page"/>
      </w:r>
    </w:p>
    <w:p w14:paraId="71248285" w14:textId="77777777" w:rsidR="0085609A" w:rsidRDefault="0085609A" w:rsidP="009A239C">
      <w:pPr>
        <w:tabs>
          <w:tab w:val="left" w:pos="3969"/>
          <w:tab w:val="left" w:pos="8931"/>
        </w:tabs>
        <w:spacing w:after="120" w:line="276" w:lineRule="auto"/>
        <w:rPr>
          <w:rFonts w:ascii="Arial" w:eastAsia="Arial" w:hAnsi="Arial" w:cs="Arial"/>
          <w:color w:val="FF0000"/>
          <w:sz w:val="22"/>
          <w:szCs w:val="22"/>
          <w:lang w:val="fr-CH"/>
        </w:rPr>
        <w:sectPr w:rsidR="0085609A">
          <w:headerReference w:type="default" r:id="rId11"/>
          <w:footerReference w:type="default" r:id="rId12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0B0127E" w14:textId="77777777" w:rsidR="0085609A" w:rsidRPr="00C70FAF" w:rsidRDefault="0085609A" w:rsidP="0085609A">
      <w:pPr>
        <w:pStyle w:val="StandardWeb"/>
        <w:spacing w:after="0" w:line="273" w:lineRule="auto"/>
        <w:jc w:val="center"/>
        <w:rPr>
          <w:rFonts w:ascii="Arial" w:hAnsi="Arial" w:cs="Arial"/>
          <w:b/>
          <w:bCs/>
          <w:i/>
          <w:iCs/>
          <w:color w:val="000000"/>
          <w:lang w:val="fr-CH"/>
        </w:rPr>
      </w:pPr>
    </w:p>
    <w:p w14:paraId="3D6ED251" w14:textId="77777777" w:rsidR="0085609A" w:rsidRPr="00E7065E" w:rsidRDefault="0085609A" w:rsidP="0085609A">
      <w:pPr>
        <w:spacing w:after="120"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fr-CH"/>
        </w:rPr>
      </w:pPr>
      <w:r w:rsidRPr="00E7065E"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Annexe 1 </w:t>
      </w:r>
      <w:r w:rsidRPr="00E7065E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– </w:t>
      </w:r>
      <w:r w:rsidRPr="00E7065E">
        <w:rPr>
          <w:rFonts w:ascii="Arial" w:eastAsia="Arial" w:hAnsi="Arial" w:cs="Arial"/>
          <w:b/>
          <w:bCs/>
          <w:sz w:val="28"/>
          <w:szCs w:val="28"/>
          <w:lang w:val="fr-CH"/>
        </w:rPr>
        <w:t>Référentiel pour la convention</w:t>
      </w:r>
    </w:p>
    <w:p w14:paraId="5F873C79" w14:textId="77777777" w:rsidR="0085609A" w:rsidRPr="00E7065E" w:rsidRDefault="0085609A" w:rsidP="0085609A">
      <w:pPr>
        <w:spacing w:after="120" w:line="276" w:lineRule="auto"/>
        <w:jc w:val="center"/>
        <w:rPr>
          <w:rFonts w:ascii="Arial" w:eastAsia="Arial" w:hAnsi="Arial" w:cs="Arial"/>
          <w:b/>
          <w:bCs/>
          <w:color w:val="156082" w:themeColor="accent1"/>
          <w:sz w:val="28"/>
          <w:szCs w:val="28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5609A" w:rsidRPr="00B241FA" w14:paraId="6F9976C4" w14:textId="77777777" w:rsidTr="00495AE2">
        <w:tc>
          <w:tcPr>
            <w:tcW w:w="13948" w:type="dxa"/>
          </w:tcPr>
          <w:p w14:paraId="6227DFFF" w14:textId="2ED8E1D6" w:rsidR="0085609A" w:rsidRPr="00B4364B" w:rsidRDefault="0085609A" w:rsidP="00495AE2">
            <w:pPr>
              <w:spacing w:before="24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Le présent référentiel contient des spécifications concernant l’échange d’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Pr="00B4364B">
              <w:rPr>
                <w:rFonts w:ascii="Arial" w:hAnsi="Arial" w:cs="Arial"/>
                <w:lang w:val="fr-CH"/>
              </w:rPr>
              <w:t>s dans le cadre du projet « Immersion autrement ». Il doit être lu et approuvé par toutes les parties concernées afin de préparer la signature de la convention.</w:t>
            </w:r>
          </w:p>
          <w:p w14:paraId="2EC92503" w14:textId="77777777" w:rsidR="0085609A" w:rsidRPr="00B4364B" w:rsidRDefault="0085609A" w:rsidP="00495AE2">
            <w:pPr>
              <w:spacing w:before="24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Objectifs principaux du projet « Immersion autrement » (2024-2026) :</w:t>
            </w:r>
          </w:p>
          <w:p w14:paraId="759DA2BA" w14:textId="77777777" w:rsidR="0085609A" w:rsidRPr="00B4364B" w:rsidRDefault="0085609A" w:rsidP="00495AE2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  <w:p w14:paraId="3B78B414" w14:textId="3BE0E690" w:rsidR="0085609A" w:rsidRPr="00B4364B" w:rsidRDefault="0085609A" w:rsidP="00495AE2">
            <w:p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Objectifs pour les </w:t>
            </w:r>
            <w:r w:rsidR="0026759E">
              <w:rPr>
                <w:rFonts w:ascii="Arial" w:hAnsi="Arial" w:cs="Arial"/>
                <w:lang w:val="fr-CH"/>
              </w:rPr>
              <w:t>enseignant</w:t>
            </w:r>
            <w:r w:rsidRPr="00B4364B">
              <w:rPr>
                <w:rFonts w:ascii="Arial" w:hAnsi="Arial" w:cs="Arial"/>
                <w:lang w:val="fr-CH"/>
              </w:rPr>
              <w:t>s</w:t>
            </w:r>
          </w:p>
          <w:p w14:paraId="20A13C82" w14:textId="58F12059" w:rsidR="0085609A" w:rsidRPr="00B4364B" w:rsidRDefault="0085609A" w:rsidP="0085609A">
            <w:pPr>
              <w:numPr>
                <w:ilvl w:val="0"/>
                <w:numId w:val="27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Améliorer le</w:t>
            </w:r>
            <w:r w:rsidR="00CB309A" w:rsidRPr="00B4364B">
              <w:rPr>
                <w:rFonts w:ascii="Arial" w:hAnsi="Arial" w:cs="Arial"/>
                <w:lang w:val="fr-CH"/>
              </w:rPr>
              <w:t>ur</w:t>
            </w:r>
            <w:r w:rsidRPr="00B4364B">
              <w:rPr>
                <w:rFonts w:ascii="Arial" w:hAnsi="Arial" w:cs="Arial"/>
                <w:lang w:val="fr-CH"/>
              </w:rPr>
              <w:t>s compétences langagières spécifiques à la profession dans la langue cible.</w:t>
            </w:r>
          </w:p>
          <w:p w14:paraId="649B0783" w14:textId="2A72EE9C" w:rsidR="0085609A" w:rsidRPr="00B4364B" w:rsidRDefault="0085609A" w:rsidP="0085609A">
            <w:pPr>
              <w:numPr>
                <w:ilvl w:val="0"/>
                <w:numId w:val="27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Renforcer le</w:t>
            </w:r>
            <w:r w:rsidR="00CB309A" w:rsidRPr="00B4364B">
              <w:rPr>
                <w:rFonts w:ascii="Arial" w:hAnsi="Arial" w:cs="Arial"/>
                <w:lang w:val="fr-CH"/>
              </w:rPr>
              <w:t>ur</w:t>
            </w:r>
            <w:r w:rsidRPr="00B4364B">
              <w:rPr>
                <w:rFonts w:ascii="Arial" w:hAnsi="Arial" w:cs="Arial"/>
                <w:lang w:val="fr-CH"/>
              </w:rPr>
              <w:t>s compétences didactiques pour l’enseignement immersi</w:t>
            </w:r>
            <w:r w:rsidR="00374B37" w:rsidRPr="00B4364B">
              <w:rPr>
                <w:rFonts w:ascii="Arial" w:hAnsi="Arial" w:cs="Arial"/>
                <w:lang w:val="fr-CH"/>
              </w:rPr>
              <w:t>f en vivant une expérience d’enseignement immersif en tant qu’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Pr="00B4364B">
              <w:rPr>
                <w:rFonts w:ascii="Arial" w:hAnsi="Arial" w:cs="Arial"/>
                <w:lang w:val="fr-CH"/>
              </w:rPr>
              <w:t>.</w:t>
            </w:r>
          </w:p>
          <w:p w14:paraId="2A7C26F3" w14:textId="77777777" w:rsidR="0085609A" w:rsidRPr="00B4364B" w:rsidRDefault="0085609A" w:rsidP="0085609A">
            <w:pPr>
              <w:numPr>
                <w:ilvl w:val="0"/>
                <w:numId w:val="27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Créer un réseau par le biais de contacts avec une école située dans une autre région linguistique.</w:t>
            </w:r>
          </w:p>
          <w:p w14:paraId="77EF0381" w14:textId="77777777" w:rsidR="0085609A" w:rsidRPr="00B4364B" w:rsidRDefault="0085609A" w:rsidP="0085609A">
            <w:pPr>
              <w:numPr>
                <w:ilvl w:val="0"/>
                <w:numId w:val="27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Vivre une expérience personnelle dans une autre culture scolaire.</w:t>
            </w:r>
          </w:p>
          <w:p w14:paraId="276653CA" w14:textId="77777777" w:rsidR="0085609A" w:rsidRPr="00B4364B" w:rsidRDefault="0085609A" w:rsidP="00495AE2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  <w:p w14:paraId="1BA943D4" w14:textId="77777777" w:rsidR="0085609A" w:rsidRPr="00B4364B" w:rsidRDefault="0085609A" w:rsidP="00495AE2">
            <w:pPr>
              <w:spacing w:line="276" w:lineRule="auto"/>
              <w:rPr>
                <w:rFonts w:ascii="Arial" w:hAnsi="Arial" w:cs="Arial"/>
              </w:rPr>
            </w:pPr>
            <w:r w:rsidRPr="00B4364B">
              <w:rPr>
                <w:rFonts w:ascii="Arial" w:hAnsi="Arial" w:cs="Arial"/>
              </w:rPr>
              <w:t>Objectifs pour les élèves</w:t>
            </w:r>
          </w:p>
          <w:p w14:paraId="479BCE84" w14:textId="77777777" w:rsidR="0085609A" w:rsidRPr="00B4364B" w:rsidRDefault="0085609A" w:rsidP="0085609A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Expérimenter un apprentissage immersif grâce à des cours donnés dans une autre langue nationale.</w:t>
            </w:r>
          </w:p>
          <w:p w14:paraId="3F4E8820" w14:textId="3C5F4A4C" w:rsidR="0085609A" w:rsidRPr="00B4364B" w:rsidRDefault="0085609A" w:rsidP="0085609A">
            <w:pPr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Enrichir leur expérience scolaire par la rencontre avec un 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Pr="00B4364B">
              <w:rPr>
                <w:rFonts w:ascii="Arial" w:hAnsi="Arial" w:cs="Arial"/>
                <w:lang w:val="fr-CH"/>
              </w:rPr>
              <w:t xml:space="preserve"> de l’autre région linguistique et sa culture scolaire.</w:t>
            </w:r>
          </w:p>
          <w:p w14:paraId="42C91C3A" w14:textId="77777777" w:rsidR="0085609A" w:rsidRPr="00B4364B" w:rsidRDefault="0085609A" w:rsidP="00495AE2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  <w:p w14:paraId="5AE1211D" w14:textId="552C5D53" w:rsidR="0085609A" w:rsidRDefault="0085609A" w:rsidP="00495AE2">
            <w:p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La participation au projet « Immersion autrement » est reconnue via les Hautes Écoles Pédagogiques pour les 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Pr="00B4364B">
              <w:rPr>
                <w:rFonts w:ascii="Arial" w:hAnsi="Arial" w:cs="Arial"/>
                <w:lang w:val="fr-CH"/>
              </w:rPr>
              <w:t>s dans le cadre des formations continues.</w:t>
            </w:r>
          </w:p>
          <w:p w14:paraId="384CA66D" w14:textId="77777777" w:rsidR="00374B37" w:rsidRPr="006D3DBE" w:rsidRDefault="00374B37" w:rsidP="00495AE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lang w:val="fr-CH"/>
              </w:rPr>
            </w:pPr>
          </w:p>
        </w:tc>
      </w:tr>
    </w:tbl>
    <w:p w14:paraId="3C4711B4" w14:textId="2AE21A9D" w:rsidR="003D770C" w:rsidRDefault="003D770C" w:rsidP="0085609A">
      <w:pPr>
        <w:rPr>
          <w:rFonts w:ascii="Arial" w:hAnsi="Arial" w:cs="Arial"/>
          <w:lang w:val="fr-CH"/>
        </w:rPr>
      </w:pPr>
      <w:r w:rsidRPr="003D770C">
        <w:rPr>
          <w:rFonts w:ascii="Arial" w:hAnsi="Arial" w:cs="Arial"/>
          <w:sz w:val="20"/>
          <w:lang w:val="fr-CH"/>
        </w:rPr>
        <w:t>N.B. : afin de faciliter la lecture du texte, le générique masculin a été utilisé. Cependant, les termes au masculin s’appliquent indifféremment aux genres.</w:t>
      </w:r>
      <w:r w:rsidR="0085609A" w:rsidRPr="006D3DBE">
        <w:rPr>
          <w:rFonts w:ascii="Arial" w:hAnsi="Arial" w:cs="Arial"/>
          <w:lang w:val="fr-CH"/>
        </w:rPr>
        <w:br w:type="page"/>
      </w:r>
    </w:p>
    <w:tbl>
      <w:tblPr>
        <w:tblStyle w:val="Tabellenraster"/>
        <w:tblW w:w="1502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"/>
        <w:gridCol w:w="14"/>
        <w:gridCol w:w="3724"/>
        <w:gridCol w:w="2173"/>
        <w:gridCol w:w="1198"/>
        <w:gridCol w:w="1629"/>
        <w:gridCol w:w="214"/>
        <w:gridCol w:w="2141"/>
        <w:gridCol w:w="1119"/>
        <w:gridCol w:w="2432"/>
        <w:gridCol w:w="19"/>
        <w:gridCol w:w="9"/>
        <w:gridCol w:w="178"/>
        <w:gridCol w:w="62"/>
        <w:gridCol w:w="13"/>
        <w:gridCol w:w="9"/>
      </w:tblGrid>
      <w:tr w:rsidR="0085609A" w:rsidRPr="006D3DBE" w14:paraId="5EB8CD1C" w14:textId="77777777" w:rsidTr="00744EA5">
        <w:trPr>
          <w:gridBefore w:val="2"/>
          <w:gridAfter w:val="2"/>
          <w:wBefore w:w="101" w:type="dxa"/>
          <w:wAfter w:w="22" w:type="dxa"/>
        </w:trPr>
        <w:tc>
          <w:tcPr>
            <w:tcW w:w="14898" w:type="dxa"/>
            <w:gridSpan w:val="12"/>
            <w:shd w:val="clear" w:color="auto" w:fill="BFBFBF" w:themeFill="background1" w:themeFillShade="BF"/>
          </w:tcPr>
          <w:p w14:paraId="047A310F" w14:textId="4F1B30D3" w:rsidR="0085609A" w:rsidRPr="006D3DBE" w:rsidRDefault="0085609A" w:rsidP="00495AE2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Pré-requis</w:t>
            </w:r>
            <w:r w:rsidR="00EE4ACD">
              <w:rPr>
                <w:rFonts w:ascii="Arial" w:hAnsi="Arial" w:cs="Arial"/>
                <w:b/>
                <w:bCs/>
              </w:rPr>
              <w:t xml:space="preserve"> (1/</w:t>
            </w:r>
            <w:r w:rsidR="007736E3">
              <w:rPr>
                <w:rFonts w:ascii="Arial" w:hAnsi="Arial" w:cs="Arial"/>
                <w:b/>
                <w:bCs/>
              </w:rPr>
              <w:t>2</w:t>
            </w:r>
            <w:r w:rsidR="00EE4AC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70BAF" w:rsidRPr="006D3DBE" w14:paraId="3B7FC1C7" w14:textId="77777777" w:rsidTr="00744EA5">
        <w:trPr>
          <w:gridBefore w:val="2"/>
          <w:gridAfter w:val="2"/>
          <w:wBefore w:w="101" w:type="dxa"/>
          <w:wAfter w:w="22" w:type="dxa"/>
        </w:trPr>
        <w:tc>
          <w:tcPr>
            <w:tcW w:w="5897" w:type="dxa"/>
            <w:gridSpan w:val="2"/>
            <w:shd w:val="clear" w:color="auto" w:fill="F2F2F2" w:themeFill="background1" w:themeFillShade="F2"/>
          </w:tcPr>
          <w:p w14:paraId="3DD103B7" w14:textId="1D79E526" w:rsidR="0085609A" w:rsidRPr="00A04147" w:rsidRDefault="00E160F0" w:rsidP="00434C19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e</w:t>
            </w:r>
            <w:r w:rsidR="00434C48">
              <w:rPr>
                <w:rFonts w:ascii="Arial" w:hAnsi="Arial" w:cs="Arial"/>
                <w:b/>
                <w:bCs/>
                <w:lang w:val="fr-CH"/>
              </w:rPr>
              <w:t>nseignant</w:t>
            </w:r>
            <w:r w:rsidR="0085609A" w:rsidRPr="00A04147">
              <w:rPr>
                <w:rFonts w:ascii="Arial" w:hAnsi="Arial" w:cs="Arial"/>
                <w:b/>
                <w:bCs/>
                <w:lang w:val="fr-CH"/>
              </w:rPr>
              <w:t>s</w:t>
            </w:r>
            <w:r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2827" w:type="dxa"/>
            <w:gridSpan w:val="2"/>
            <w:shd w:val="clear" w:color="auto" w:fill="F2F2F2" w:themeFill="background1" w:themeFillShade="F2"/>
          </w:tcPr>
          <w:p w14:paraId="168846FE" w14:textId="35929B0D" w:rsidR="0085609A" w:rsidRPr="006D3DBE" w:rsidRDefault="00E160F0" w:rsidP="00495AE2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d</w:t>
            </w:r>
            <w:r w:rsidR="0085609A" w:rsidRPr="000348F5">
              <w:rPr>
                <w:rFonts w:ascii="Arial" w:hAnsi="Arial" w:cs="Arial"/>
                <w:b/>
                <w:bCs/>
                <w:lang w:val="fr-CH"/>
              </w:rPr>
              <w:t>irection</w:t>
            </w:r>
            <w:r w:rsidR="0085609A">
              <w:rPr>
                <w:rFonts w:ascii="Arial" w:hAnsi="Arial" w:cs="Arial"/>
                <w:b/>
                <w:bCs/>
                <w:lang w:val="fr-CH"/>
              </w:rPr>
              <w:t>s</w:t>
            </w:r>
            <w:r w:rsidR="0085609A" w:rsidRPr="000348F5">
              <w:rPr>
                <w:rFonts w:ascii="Arial" w:hAnsi="Arial" w:cs="Arial"/>
                <w:b/>
                <w:bCs/>
                <w:lang w:val="fr-CH"/>
              </w:rPr>
              <w:t xml:space="preserve"> d</w:t>
            </w:r>
            <w:r w:rsidR="00A04147">
              <w:rPr>
                <w:rFonts w:ascii="Arial" w:hAnsi="Arial" w:cs="Arial"/>
                <w:b/>
                <w:bCs/>
                <w:lang w:val="fr-CH"/>
              </w:rPr>
              <w:t>’</w:t>
            </w:r>
            <w:r w:rsidR="0085609A" w:rsidRPr="000348F5">
              <w:rPr>
                <w:rFonts w:ascii="Arial" w:hAnsi="Arial" w:cs="Arial"/>
                <w:b/>
                <w:bCs/>
                <w:lang w:val="fr-CH"/>
              </w:rPr>
              <w:t>écol</w:t>
            </w:r>
            <w:r w:rsidR="00A04147">
              <w:rPr>
                <w:rFonts w:ascii="Arial" w:hAnsi="Arial" w:cs="Arial"/>
                <w:b/>
                <w:bCs/>
                <w:lang w:val="fr-CH"/>
              </w:rPr>
              <w:t xml:space="preserve">e </w:t>
            </w:r>
            <w:r w:rsidR="00A04147"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2355" w:type="dxa"/>
            <w:gridSpan w:val="2"/>
            <w:shd w:val="clear" w:color="auto" w:fill="F2F2F2" w:themeFill="background1" w:themeFillShade="F2"/>
          </w:tcPr>
          <w:p w14:paraId="05184B01" w14:textId="228736AF" w:rsidR="0085609A" w:rsidRPr="006D3DBE" w:rsidRDefault="00E160F0" w:rsidP="00495A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Les s</w:t>
            </w:r>
            <w:r w:rsidR="0085609A" w:rsidRPr="00B5269D">
              <w:rPr>
                <w:rFonts w:ascii="Arial" w:hAnsi="Arial" w:cs="Arial"/>
                <w:b/>
                <w:bCs/>
              </w:rPr>
              <w:t>ervice</w:t>
            </w:r>
            <w:r w:rsidR="0085609A">
              <w:rPr>
                <w:rFonts w:ascii="Arial" w:hAnsi="Arial" w:cs="Arial"/>
                <w:b/>
                <w:bCs/>
              </w:rPr>
              <w:t>s</w:t>
            </w:r>
            <w:r w:rsidR="0085609A" w:rsidRPr="006D3DBE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3819" w:type="dxa"/>
            <w:gridSpan w:val="6"/>
            <w:shd w:val="clear" w:color="auto" w:fill="F2F2F2" w:themeFill="background1" w:themeFillShade="F2"/>
          </w:tcPr>
          <w:p w14:paraId="100218D8" w14:textId="59FFD6DF" w:rsidR="0085609A" w:rsidRPr="006D3DBE" w:rsidRDefault="00E160F0" w:rsidP="00495A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Les </w:t>
            </w:r>
            <w:r w:rsidR="0085609A" w:rsidRPr="00B5269D">
              <w:rPr>
                <w:rFonts w:ascii="Arial" w:hAnsi="Arial" w:cs="Arial"/>
                <w:b/>
                <w:bCs/>
              </w:rPr>
              <w:t>Haute</w:t>
            </w:r>
            <w:r w:rsidR="0085609A">
              <w:rPr>
                <w:rFonts w:ascii="Arial" w:hAnsi="Arial" w:cs="Arial"/>
                <w:b/>
                <w:bCs/>
              </w:rPr>
              <w:t>s</w:t>
            </w:r>
            <w:r w:rsidR="0085609A" w:rsidRPr="00B5269D">
              <w:rPr>
                <w:rFonts w:ascii="Arial" w:hAnsi="Arial" w:cs="Arial"/>
                <w:b/>
                <w:bCs/>
              </w:rPr>
              <w:t xml:space="preserve"> </w:t>
            </w:r>
            <w:r w:rsidR="0085609A" w:rsidRPr="005873FE">
              <w:rPr>
                <w:rFonts w:ascii="Arial" w:hAnsi="Arial" w:cs="Arial"/>
                <w:b/>
                <w:bCs/>
                <w:caps/>
              </w:rPr>
              <w:t>é</w:t>
            </w:r>
            <w:r w:rsidR="0085609A" w:rsidRPr="00B5269D">
              <w:rPr>
                <w:rFonts w:ascii="Arial" w:hAnsi="Arial" w:cs="Arial"/>
                <w:b/>
                <w:bCs/>
              </w:rPr>
              <w:t>cole</w:t>
            </w:r>
            <w:r w:rsidR="0085609A">
              <w:rPr>
                <w:rFonts w:ascii="Arial" w:hAnsi="Arial" w:cs="Arial"/>
                <w:b/>
                <w:bCs/>
              </w:rPr>
              <w:t>s P</w:t>
            </w:r>
            <w:r w:rsidR="0085609A" w:rsidRPr="00B5269D">
              <w:rPr>
                <w:rFonts w:ascii="Arial" w:hAnsi="Arial" w:cs="Arial"/>
                <w:b/>
                <w:bCs/>
              </w:rPr>
              <w:t>édagogique</w:t>
            </w:r>
            <w:r w:rsidR="0085609A">
              <w:rPr>
                <w:rFonts w:ascii="Arial" w:hAnsi="Arial" w:cs="Arial"/>
                <w:b/>
                <w:bCs/>
              </w:rPr>
              <w:t>s</w:t>
            </w:r>
            <w:r w:rsidR="0085609A" w:rsidRPr="00B5269D">
              <w:rPr>
                <w:rFonts w:ascii="Arial" w:hAnsi="Arial" w:cs="Arial"/>
                <w:b/>
                <w:bCs/>
              </w:rPr>
              <w:t>…</w:t>
            </w:r>
          </w:p>
        </w:tc>
      </w:tr>
      <w:tr w:rsidR="008C79ED" w:rsidRPr="00B241FA" w14:paraId="3F3B83C4" w14:textId="77777777" w:rsidTr="00744EA5">
        <w:trPr>
          <w:gridBefore w:val="2"/>
          <w:gridAfter w:val="2"/>
          <w:wBefore w:w="101" w:type="dxa"/>
          <w:wAfter w:w="22" w:type="dxa"/>
          <w:trHeight w:val="628"/>
        </w:trPr>
        <w:tc>
          <w:tcPr>
            <w:tcW w:w="5897" w:type="dxa"/>
            <w:gridSpan w:val="2"/>
            <w:tcBorders>
              <w:bottom w:val="single" w:sz="4" w:space="0" w:color="auto"/>
            </w:tcBorders>
          </w:tcPr>
          <w:p w14:paraId="56D4AFCC" w14:textId="5AF7C731" w:rsidR="0085609A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sont très flexibles, adoptent une attitude positive vis-à-vis des formes d’enseignement ouvertes (ateliers, enseignement par approche actionnelle, etc.), font preuve d’ouverture</w:t>
            </w:r>
            <w:r w:rsidR="008E3F2B">
              <w:rPr>
                <w:rFonts w:ascii="Arial" w:hAnsi="Arial" w:cs="Arial"/>
                <w:lang w:val="fr-CH"/>
              </w:rPr>
              <w:t xml:space="preserve"> à la nouveauté et sont habitué</w:t>
            </w:r>
            <w:r w:rsidRPr="00B4364B">
              <w:rPr>
                <w:rFonts w:ascii="Arial" w:hAnsi="Arial" w:cs="Arial"/>
                <w:lang w:val="fr-CH"/>
              </w:rPr>
              <w:t>s à gérer des situations incertaines</w:t>
            </w:r>
            <w:r w:rsidR="008C79ED" w:rsidRPr="00B4364B">
              <w:rPr>
                <w:rFonts w:ascii="Arial" w:hAnsi="Arial" w:cs="Arial"/>
                <w:lang w:val="fr-CH"/>
              </w:rPr>
              <w:t>,</w:t>
            </w:r>
          </w:p>
          <w:p w14:paraId="216326E6" w14:textId="681FC204" w:rsidR="00075A0E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disposent des ressources temporelles nécessaires pour l’échange</w:t>
            </w:r>
            <w:r w:rsidR="00B4364B" w:rsidRPr="00B4364B">
              <w:rPr>
                <w:rFonts w:ascii="Arial" w:hAnsi="Arial" w:cs="Arial"/>
                <w:lang w:val="fr-CH"/>
              </w:rPr>
              <w:t>,</w:t>
            </w:r>
          </w:p>
          <w:p w14:paraId="3FFDB3A1" w14:textId="77777777" w:rsidR="00075A0E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consacrent du temps aux journées d’échange, </w:t>
            </w:r>
          </w:p>
          <w:p w14:paraId="32ACD80C" w14:textId="53F3140D" w:rsidR="0085609A" w:rsidRPr="009E79DF" w:rsidRDefault="00075A0E" w:rsidP="00495AE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répondent </w:t>
            </w:r>
            <w:r w:rsidR="0085609A" w:rsidRPr="00B4364B">
              <w:rPr>
                <w:rFonts w:ascii="Arial" w:hAnsi="Arial" w:cs="Arial"/>
                <w:lang w:val="fr-CH"/>
              </w:rPr>
              <w:t>aux</w:t>
            </w:r>
            <w:r w:rsidR="00C77BF2" w:rsidRPr="00B4364B">
              <w:rPr>
                <w:rFonts w:ascii="Arial" w:hAnsi="Arial" w:cs="Arial"/>
                <w:lang w:val="fr-CH"/>
              </w:rPr>
              <w:t xml:space="preserve"> sollicitations liées au </w:t>
            </w:r>
            <w:r w:rsidR="0085609A" w:rsidRPr="00B4364B">
              <w:rPr>
                <w:rFonts w:ascii="Arial" w:hAnsi="Arial" w:cs="Arial"/>
                <w:lang w:val="fr-CH"/>
              </w:rPr>
              <w:t>suivi scientifique et aux réunions de réseau.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2BE9253E" w14:textId="77777777" w:rsidR="0085609A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31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sont au courant de la participation et s'informent sur le projet.</w:t>
            </w:r>
          </w:p>
          <w:p w14:paraId="2A46900B" w14:textId="77777777" w:rsidR="0085609A" w:rsidRPr="00B4364B" w:rsidRDefault="0085609A" w:rsidP="00495AE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14:paraId="7010CBA3" w14:textId="19B9D827" w:rsidR="0085609A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321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remboursent la participation au projet pilote </w:t>
            </w:r>
            <w:r w:rsidR="008C79ED" w:rsidRPr="00B4364B">
              <w:rPr>
                <w:rFonts w:ascii="Arial" w:hAnsi="Arial" w:cs="Arial"/>
                <w:lang w:val="fr-CH"/>
              </w:rPr>
              <w:t xml:space="preserve">à hauteur de CHF 500.00 par 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="00090B09" w:rsidRPr="00B4364B">
              <w:rPr>
                <w:rFonts w:ascii="Arial" w:hAnsi="Arial" w:cs="Arial"/>
                <w:lang w:val="fr-CH"/>
              </w:rPr>
              <w:t xml:space="preserve">. </w:t>
            </w:r>
            <w:r w:rsidR="008C79ED" w:rsidRPr="00B4364B">
              <w:rPr>
                <w:rFonts w:ascii="Arial" w:hAnsi="Arial" w:cs="Arial"/>
                <w:lang w:val="fr-CH"/>
              </w:rPr>
              <w:t>participant</w:t>
            </w:r>
            <w:r w:rsidRPr="00B4364B">
              <w:rPr>
                <w:rFonts w:ascii="Arial" w:hAnsi="Arial" w:cs="Arial"/>
                <w:lang w:val="fr-CH"/>
              </w:rPr>
              <w:t>.</w:t>
            </w:r>
          </w:p>
          <w:p w14:paraId="4F611DA8" w14:textId="77777777" w:rsidR="0085609A" w:rsidRPr="00B4364B" w:rsidRDefault="0085609A" w:rsidP="00495AE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819" w:type="dxa"/>
            <w:gridSpan w:val="6"/>
            <w:tcBorders>
              <w:bottom w:val="single" w:sz="4" w:space="0" w:color="auto"/>
            </w:tcBorders>
          </w:tcPr>
          <w:p w14:paraId="5BBB902B" w14:textId="369909D3" w:rsidR="0085609A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246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forment les tandems en concertation avec les services de l'enseignement obligatoire</w:t>
            </w:r>
            <w:r w:rsidR="008C79ED" w:rsidRPr="00B4364B">
              <w:rPr>
                <w:rFonts w:ascii="Arial" w:hAnsi="Arial" w:cs="Arial"/>
                <w:lang w:val="fr-CH"/>
              </w:rPr>
              <w:t>,</w:t>
            </w:r>
          </w:p>
          <w:p w14:paraId="40CACD87" w14:textId="77777777" w:rsidR="0085609A" w:rsidRPr="00B4364B" w:rsidRDefault="0085609A" w:rsidP="0090036D">
            <w:pPr>
              <w:pStyle w:val="Listenabsatz"/>
              <w:numPr>
                <w:ilvl w:val="0"/>
                <w:numId w:val="31"/>
              </w:numPr>
              <w:ind w:left="246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organisent et dirigent les rencontres de réseau en grand groupe.</w:t>
            </w:r>
          </w:p>
        </w:tc>
      </w:tr>
      <w:tr w:rsidR="00270BAF" w:rsidRPr="00B241FA" w14:paraId="0E74CD94" w14:textId="77777777" w:rsidTr="00744EA5">
        <w:trPr>
          <w:gridBefore w:val="2"/>
          <w:gridAfter w:val="2"/>
          <w:wBefore w:w="101" w:type="dxa"/>
          <w:wAfter w:w="22" w:type="dxa"/>
          <w:trHeight w:val="90"/>
        </w:trPr>
        <w:tc>
          <w:tcPr>
            <w:tcW w:w="58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5E8D73" w14:textId="77777777" w:rsidR="00270BAF" w:rsidRPr="00B4364B" w:rsidRDefault="00270BAF" w:rsidP="00495AE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lisent le présent référentiel (annexe 1), </w:t>
            </w:r>
          </w:p>
          <w:p w14:paraId="5CA7698A" w14:textId="77777777" w:rsidR="00270BAF" w:rsidRPr="00B4364B" w:rsidRDefault="00270BAF" w:rsidP="00495AE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renseignent les tableaux (annexe 2), </w:t>
            </w:r>
          </w:p>
          <w:p w14:paraId="11D2F615" w14:textId="676ADC4B" w:rsidR="00270BAF" w:rsidRPr="00B4364B" w:rsidRDefault="00270BAF" w:rsidP="00495AE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signent la convention</w:t>
            </w:r>
            <w:r w:rsidR="00024CAF" w:rsidRPr="00B4364B">
              <w:rPr>
                <w:rFonts w:ascii="Arial" w:hAnsi="Arial" w:cs="Arial"/>
                <w:lang w:val="fr-CH"/>
              </w:rPr>
              <w:t xml:space="preserve"> en 8 exemplaires</w:t>
            </w:r>
            <w:r w:rsidRPr="00B4364B">
              <w:rPr>
                <w:rFonts w:ascii="Arial" w:hAnsi="Arial" w:cs="Arial"/>
                <w:lang w:val="fr-CH"/>
              </w:rPr>
              <w:t>,</w:t>
            </w:r>
          </w:p>
          <w:p w14:paraId="14777F65" w14:textId="29A8553B" w:rsidR="00270BAF" w:rsidRPr="00B4364B" w:rsidRDefault="00270BAF" w:rsidP="00495AE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envoient une copie de la convention signée à la direction du projet et au service compétent</w:t>
            </w:r>
            <w:r w:rsidR="00024CAF" w:rsidRPr="00B4364B">
              <w:rPr>
                <w:rFonts w:ascii="Arial" w:hAnsi="Arial" w:cs="Arial"/>
                <w:lang w:val="fr-CH"/>
              </w:rPr>
              <w:t xml:space="preserve"> (</w:t>
            </w:r>
            <w:r w:rsidR="00553084" w:rsidRPr="00B4364B">
              <w:rPr>
                <w:rFonts w:ascii="Arial" w:hAnsi="Arial" w:cs="Arial"/>
                <w:lang w:val="fr-CH"/>
              </w:rPr>
              <w:t>contacts communiqués par les HEP),</w:t>
            </w:r>
          </w:p>
          <w:p w14:paraId="475EFEDD" w14:textId="34C41B86" w:rsidR="00270BAF" w:rsidRPr="00B4364B" w:rsidRDefault="00270BAF" w:rsidP="0090036D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fournissent une copie du diplôme d’enseignement pour le niveau cible à la direction de </w:t>
            </w:r>
            <w:r w:rsidR="008324CA" w:rsidRPr="00B4364B">
              <w:rPr>
                <w:rFonts w:ascii="Arial" w:hAnsi="Arial" w:cs="Arial"/>
                <w:lang w:val="fr-CH"/>
              </w:rPr>
              <w:t>l’école qui les accueille</w:t>
            </w:r>
            <w:r w:rsidR="0016504B" w:rsidRPr="00B4364B">
              <w:rPr>
                <w:rFonts w:ascii="Arial" w:hAnsi="Arial" w:cs="Arial"/>
                <w:lang w:val="fr-CH"/>
              </w:rPr>
              <w:t xml:space="preserve"> (contacts communiqués par les HEP),</w:t>
            </w:r>
          </w:p>
          <w:p w14:paraId="65827DCA" w14:textId="14D12780" w:rsidR="00270BAF" w:rsidRPr="00B4364B" w:rsidRDefault="00270BAF" w:rsidP="00495AE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hyperlink w:history="1">
              <w:r w:rsidRPr="00B4364B">
                <w:rPr>
                  <w:lang w:val="fr-CH"/>
                </w:rPr>
                <w:t>r</w:t>
              </w:r>
              <w:r w:rsidRPr="00B4364B">
                <w:rPr>
                  <w:rFonts w:ascii="Arial" w:hAnsi="Arial" w:cs="Arial"/>
                  <w:lang w:val="fr-CH"/>
                </w:rPr>
                <w:t>emettent</w:t>
              </w:r>
              <w:r w:rsidRPr="00B4364B">
                <w:rPr>
                  <w:lang w:val="fr-CH"/>
                </w:rPr>
                <w:t xml:space="preserve"> </w:t>
              </w:r>
              <w:r w:rsidRPr="00B4364B">
                <w:rPr>
                  <w:rStyle w:val="Hyperlink"/>
                  <w:rFonts w:ascii="Arial" w:hAnsi="Arial" w:cs="Arial"/>
                  <w:lang w:val="fr-CH"/>
                </w:rPr>
                <w:t>un extrait de casier judiciaire ordinaire et spécial</w:t>
              </w:r>
            </w:hyperlink>
            <w:r w:rsidRPr="00B4364B">
              <w:rPr>
                <w:rFonts w:ascii="Arial" w:hAnsi="Arial" w:cs="Arial"/>
                <w:lang w:val="fr-CH"/>
              </w:rPr>
              <w:t xml:space="preserve"> à la direction de l’autre école,</w:t>
            </w:r>
            <w:r w:rsidR="008E3F2B">
              <w:rPr>
                <w:rFonts w:ascii="Arial" w:hAnsi="Arial" w:cs="Arial"/>
                <w:lang w:val="fr-CH"/>
              </w:rPr>
              <w:t xml:space="preserve"> selon le cadre cantonal de l’école d’accueil,</w:t>
            </w:r>
          </w:p>
          <w:p w14:paraId="73DA12B3" w14:textId="71A3C0AB" w:rsidR="00270BAF" w:rsidRPr="00B4364B" w:rsidRDefault="00202EBD" w:rsidP="008E3F2B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</w:t>
            </w:r>
            <w:r w:rsidR="00270BAF" w:rsidRPr="00B4364B">
              <w:rPr>
                <w:rFonts w:ascii="Arial" w:hAnsi="Arial" w:cs="Arial"/>
                <w:lang w:val="fr-CH"/>
              </w:rPr>
              <w:t>ouscrivent</w:t>
            </w:r>
            <w:r w:rsidR="008E3F2B">
              <w:rPr>
                <w:rFonts w:ascii="Arial" w:hAnsi="Arial" w:cs="Arial"/>
                <w:lang w:val="fr-CH"/>
              </w:rPr>
              <w:t xml:space="preserve"> ou sont au bénéfice d’</w:t>
            </w:r>
            <w:r w:rsidR="00270BAF" w:rsidRPr="00B4364B">
              <w:rPr>
                <w:rFonts w:ascii="Arial" w:hAnsi="Arial" w:cs="Arial"/>
                <w:lang w:val="fr-CH"/>
              </w:rPr>
              <w:t>une assurance responsabilité civile professionnelle (facultatif).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0C5930" w14:textId="074E2C54" w:rsidR="00270BAF" w:rsidRPr="00B4364B" w:rsidRDefault="00270BAF" w:rsidP="0090036D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lisent le présent référentiel (annexe 1), renseignent les tableaux (annexe 2) et signent la convention</w:t>
            </w:r>
            <w:r w:rsidR="002A084A" w:rsidRPr="00B4364B">
              <w:rPr>
                <w:rFonts w:ascii="Arial" w:hAnsi="Arial" w:cs="Arial"/>
                <w:lang w:val="fr-CH"/>
              </w:rPr>
              <w:t xml:space="preserve"> en 8 exemplaires</w:t>
            </w:r>
            <w:r w:rsidRPr="00B4364B">
              <w:rPr>
                <w:rFonts w:ascii="Arial" w:hAnsi="Arial" w:cs="Arial"/>
                <w:lang w:val="fr-CH"/>
              </w:rPr>
              <w:t>,</w:t>
            </w:r>
          </w:p>
          <w:p w14:paraId="270FA4B2" w14:textId="2AC8ABEA" w:rsidR="00270BAF" w:rsidRPr="00B4364B" w:rsidRDefault="00270BAF" w:rsidP="006100D2">
            <w:pPr>
              <w:pStyle w:val="Listenabsatz"/>
              <w:numPr>
                <w:ilvl w:val="0"/>
                <w:numId w:val="31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reçoivent une copie du diplôme d’enseignement et les extraits de casier judiciaire </w:t>
            </w:r>
            <w:r w:rsidR="008C4D2B" w:rsidRPr="00B4364B">
              <w:rPr>
                <w:rFonts w:ascii="Arial" w:hAnsi="Arial" w:cs="Arial"/>
                <w:lang w:val="fr-CH"/>
              </w:rPr>
              <w:t xml:space="preserve">des 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="008C4D2B" w:rsidRPr="00B4364B">
              <w:rPr>
                <w:rFonts w:ascii="Arial" w:hAnsi="Arial" w:cs="Arial"/>
                <w:lang w:val="fr-CH"/>
              </w:rPr>
              <w:t xml:space="preserve">s </w:t>
            </w:r>
            <w:r w:rsidRPr="00B4364B">
              <w:rPr>
                <w:rFonts w:ascii="Arial" w:hAnsi="Arial" w:cs="Arial"/>
                <w:lang w:val="fr-CH"/>
              </w:rPr>
              <w:t>et les transmettent à l’autorité de nomination.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4A188F" w14:textId="4B6A2F54" w:rsidR="00270BAF" w:rsidRPr="00B4364B" w:rsidRDefault="00270BAF" w:rsidP="00270BAF">
            <w:pPr>
              <w:pStyle w:val="Listenabsatz"/>
              <w:ind w:left="179"/>
              <w:rPr>
                <w:rFonts w:ascii="Arial" w:hAnsi="Arial" w:cs="Arial"/>
                <w:lang w:val="fr-CH"/>
              </w:rPr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6E530B" w14:textId="50C05BFC" w:rsidR="00270BAF" w:rsidRPr="00B4364B" w:rsidRDefault="00270BAF" w:rsidP="00270BAF">
            <w:pPr>
              <w:pStyle w:val="Listenabsatz"/>
              <w:numPr>
                <w:ilvl w:val="0"/>
                <w:numId w:val="31"/>
              </w:numPr>
              <w:ind w:left="210" w:hanging="283"/>
              <w:rPr>
                <w:rFonts w:ascii="Arial" w:hAnsi="Arial" w:cs="Arial"/>
                <w:lang w:val="fr-CH"/>
              </w:rPr>
            </w:pPr>
            <w:bookmarkStart w:id="8" w:name="_Hlk194268877"/>
            <w:r w:rsidRPr="00B4364B">
              <w:rPr>
                <w:rFonts w:ascii="Arial" w:hAnsi="Arial" w:cs="Arial"/>
                <w:lang w:val="fr-CH"/>
              </w:rPr>
              <w:t>fournissent le présent référentiel (annexe 1), les tableaux (annexe 2) et la convention et agissent comme interlocuteurs</w:t>
            </w:r>
            <w:r w:rsidR="00F1388E" w:rsidRPr="00B4364B">
              <w:rPr>
                <w:rFonts w:ascii="Arial" w:hAnsi="Arial" w:cs="Arial"/>
                <w:lang w:val="fr-CH"/>
              </w:rPr>
              <w:t xml:space="preserve"> </w:t>
            </w:r>
            <w:r w:rsidRPr="00B4364B">
              <w:rPr>
                <w:rFonts w:ascii="Arial" w:hAnsi="Arial" w:cs="Arial"/>
                <w:lang w:val="fr-CH"/>
              </w:rPr>
              <w:t>/</w:t>
            </w:r>
            <w:r w:rsidR="00F1388E" w:rsidRPr="00B4364B">
              <w:rPr>
                <w:rFonts w:ascii="Arial" w:hAnsi="Arial" w:cs="Arial"/>
                <w:lang w:val="fr-CH"/>
              </w:rPr>
              <w:t xml:space="preserve"> </w:t>
            </w:r>
            <w:r w:rsidRPr="00B4364B">
              <w:rPr>
                <w:rFonts w:ascii="Arial" w:hAnsi="Arial" w:cs="Arial"/>
                <w:lang w:val="fr-CH"/>
              </w:rPr>
              <w:t>interlocutrices pour toute question.</w:t>
            </w:r>
            <w:bookmarkEnd w:id="8"/>
          </w:p>
        </w:tc>
      </w:tr>
      <w:tr w:rsidR="00270BAF" w:rsidRPr="00B241FA" w14:paraId="102E567E" w14:textId="77777777" w:rsidTr="00744EA5">
        <w:trPr>
          <w:gridBefore w:val="2"/>
          <w:gridAfter w:val="2"/>
          <w:wBefore w:w="101" w:type="dxa"/>
          <w:wAfter w:w="22" w:type="dxa"/>
          <w:trHeight w:val="90"/>
        </w:trPr>
        <w:tc>
          <w:tcPr>
            <w:tcW w:w="58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FF4E8E" w14:textId="77777777" w:rsidR="00270BAF" w:rsidRPr="006D3DBE" w:rsidRDefault="00270BAF" w:rsidP="00495AE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75625F" w14:textId="77777777" w:rsidR="00270BAF" w:rsidRPr="006D3DBE" w:rsidRDefault="00270BAF" w:rsidP="00495AE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4BA69B" w14:textId="77777777" w:rsidR="00270BAF" w:rsidRPr="006D3DBE" w:rsidRDefault="00270BAF" w:rsidP="00495AE2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A62034" w14:textId="19EADF14" w:rsidR="00270BAF" w:rsidRPr="0090036D" w:rsidRDefault="00270BAF" w:rsidP="00434C19">
            <w:pPr>
              <w:pStyle w:val="Listenabsatz"/>
              <w:numPr>
                <w:ilvl w:val="0"/>
                <w:numId w:val="31"/>
              </w:numPr>
              <w:ind w:left="166" w:hanging="284"/>
              <w:rPr>
                <w:rFonts w:ascii="Arial" w:hAnsi="Arial" w:cs="Arial"/>
                <w:lang w:val="fr-CH"/>
              </w:rPr>
            </w:pPr>
            <w:r w:rsidRPr="0090036D">
              <w:rPr>
                <w:rFonts w:ascii="Arial" w:hAnsi="Arial" w:cs="Arial"/>
                <w:lang w:val="fr-CH"/>
              </w:rPr>
              <w:t xml:space="preserve">enregistrent les </w:t>
            </w:r>
            <w:r w:rsidR="00434C48">
              <w:rPr>
                <w:rFonts w:ascii="Arial" w:hAnsi="Arial" w:cs="Arial"/>
                <w:lang w:val="fr-CH"/>
              </w:rPr>
              <w:t>enseignant</w:t>
            </w:r>
            <w:r w:rsidRPr="0090036D">
              <w:rPr>
                <w:rFonts w:ascii="Arial" w:hAnsi="Arial" w:cs="Arial"/>
                <w:lang w:val="fr-CH"/>
              </w:rPr>
              <w:t xml:space="preserve">s participant au projet pour les demandes de subvention auprès de Movetia et collectent </w:t>
            </w:r>
            <w:r>
              <w:rPr>
                <w:rFonts w:ascii="Arial" w:hAnsi="Arial" w:cs="Arial"/>
                <w:lang w:val="fr-CH"/>
              </w:rPr>
              <w:t>leurs</w:t>
            </w:r>
            <w:r w:rsidRPr="0090036D">
              <w:rPr>
                <w:rFonts w:ascii="Arial" w:hAnsi="Arial" w:cs="Arial"/>
                <w:lang w:val="fr-CH"/>
              </w:rPr>
              <w:t xml:space="preserve"> coordonnées bancaires.</w:t>
            </w:r>
          </w:p>
        </w:tc>
      </w:tr>
      <w:tr w:rsidR="00B743C0" w:rsidRPr="006D3DBE" w14:paraId="10F2A7C0" w14:textId="77777777" w:rsidTr="00912586">
        <w:trPr>
          <w:gridBefore w:val="1"/>
          <w:wBefore w:w="87" w:type="dxa"/>
        </w:trPr>
        <w:tc>
          <w:tcPr>
            <w:tcW w:w="14934" w:type="dxa"/>
            <w:gridSpan w:val="15"/>
            <w:shd w:val="clear" w:color="auto" w:fill="BFBFBF" w:themeFill="background1" w:themeFillShade="BF"/>
          </w:tcPr>
          <w:p w14:paraId="0A66485C" w14:textId="10353D6D" w:rsidR="00B743C0" w:rsidRPr="006D3DBE" w:rsidRDefault="00B743C0" w:rsidP="00495AE2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Pré-requis</w:t>
            </w:r>
            <w:r w:rsidR="00EE4ACD">
              <w:rPr>
                <w:rFonts w:ascii="Arial" w:hAnsi="Arial" w:cs="Arial"/>
                <w:b/>
                <w:bCs/>
              </w:rPr>
              <w:t xml:space="preserve"> (2/</w:t>
            </w:r>
            <w:r w:rsidR="007736E3">
              <w:rPr>
                <w:rFonts w:ascii="Arial" w:hAnsi="Arial" w:cs="Arial"/>
                <w:b/>
                <w:bCs/>
              </w:rPr>
              <w:t>2</w:t>
            </w:r>
            <w:r w:rsidR="00EE4AC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736E3" w:rsidRPr="00B241FA" w14:paraId="32128894" w14:textId="77777777" w:rsidTr="005B1813">
        <w:trPr>
          <w:gridBefore w:val="1"/>
          <w:gridAfter w:val="2"/>
          <w:wBefore w:w="87" w:type="dxa"/>
          <w:wAfter w:w="22" w:type="dxa"/>
        </w:trPr>
        <w:tc>
          <w:tcPr>
            <w:tcW w:w="8952" w:type="dxa"/>
            <w:gridSpan w:val="6"/>
            <w:shd w:val="clear" w:color="auto" w:fill="F2F2F2" w:themeFill="background1" w:themeFillShade="F2"/>
          </w:tcPr>
          <w:p w14:paraId="2C238B4E" w14:textId="342A2E5C" w:rsidR="007736E3" w:rsidRPr="00AA28B4" w:rsidRDefault="00E160F0" w:rsidP="00CA5E5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e</w:t>
            </w:r>
            <w:r w:rsidR="00220C9B">
              <w:rPr>
                <w:rFonts w:ascii="Arial" w:hAnsi="Arial" w:cs="Arial"/>
                <w:b/>
                <w:bCs/>
                <w:lang w:val="fr-CH"/>
              </w:rPr>
              <w:t>nseignant</w:t>
            </w:r>
            <w:r w:rsidR="007736E3" w:rsidRPr="00AA28B4">
              <w:rPr>
                <w:rFonts w:ascii="Arial" w:hAnsi="Arial" w:cs="Arial"/>
                <w:b/>
                <w:bCs/>
                <w:lang w:val="fr-CH"/>
              </w:rPr>
              <w:t>s</w:t>
            </w:r>
            <w:r w:rsidR="007736E3"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6AA40BCC" w14:textId="60894AC1" w:rsidR="007736E3" w:rsidRPr="006D3DBE" w:rsidRDefault="00E160F0" w:rsidP="00495AE2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d</w:t>
            </w:r>
            <w:r w:rsidR="007736E3" w:rsidRPr="000348F5">
              <w:rPr>
                <w:rFonts w:ascii="Arial" w:hAnsi="Arial" w:cs="Arial"/>
                <w:b/>
                <w:bCs/>
                <w:lang w:val="fr-CH"/>
              </w:rPr>
              <w:t>irection</w:t>
            </w:r>
            <w:r w:rsidR="007736E3">
              <w:rPr>
                <w:rFonts w:ascii="Arial" w:hAnsi="Arial" w:cs="Arial"/>
                <w:b/>
                <w:bCs/>
                <w:lang w:val="fr-CH"/>
              </w:rPr>
              <w:t>s</w:t>
            </w:r>
            <w:r w:rsidR="007736E3" w:rsidRPr="000348F5">
              <w:rPr>
                <w:rFonts w:ascii="Arial" w:hAnsi="Arial" w:cs="Arial"/>
                <w:b/>
                <w:bCs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fr-CH"/>
              </w:rPr>
              <w:t>d</w:t>
            </w:r>
            <w:r w:rsidR="007736E3">
              <w:rPr>
                <w:rFonts w:ascii="Arial" w:hAnsi="Arial" w:cs="Arial"/>
                <w:b/>
                <w:bCs/>
                <w:lang w:val="fr-CH"/>
              </w:rPr>
              <w:t>’</w:t>
            </w:r>
            <w:r w:rsidR="007736E3" w:rsidRPr="000348F5">
              <w:rPr>
                <w:rFonts w:ascii="Arial" w:hAnsi="Arial" w:cs="Arial"/>
                <w:b/>
                <w:bCs/>
                <w:lang w:val="fr-CH"/>
              </w:rPr>
              <w:t>écol</w:t>
            </w:r>
            <w:r w:rsidR="007736E3">
              <w:rPr>
                <w:rFonts w:ascii="Arial" w:hAnsi="Arial" w:cs="Arial"/>
                <w:b/>
                <w:bCs/>
                <w:lang w:val="fr-CH"/>
              </w:rPr>
              <w:t>e</w:t>
            </w:r>
            <w:r w:rsidR="007736E3"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2700" w:type="dxa"/>
            <w:gridSpan w:val="5"/>
            <w:shd w:val="clear" w:color="auto" w:fill="F2F2F2" w:themeFill="background1" w:themeFillShade="F2"/>
          </w:tcPr>
          <w:p w14:paraId="78997460" w14:textId="7980E2CA" w:rsidR="007736E3" w:rsidRPr="007736E3" w:rsidRDefault="00E160F0" w:rsidP="007736E3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s</w:t>
            </w:r>
            <w:r w:rsidR="007736E3" w:rsidRPr="007736E3">
              <w:rPr>
                <w:rFonts w:ascii="Arial" w:hAnsi="Arial" w:cs="Arial"/>
                <w:b/>
                <w:bCs/>
                <w:lang w:val="fr-CH"/>
              </w:rPr>
              <w:t>ervices e</w:t>
            </w:r>
            <w:r w:rsidR="007736E3">
              <w:rPr>
                <w:rFonts w:ascii="Arial" w:hAnsi="Arial" w:cs="Arial"/>
                <w:b/>
                <w:bCs/>
                <w:lang w:val="fr-CH"/>
              </w:rPr>
              <w:t xml:space="preserve">t </w:t>
            </w:r>
            <w:r>
              <w:rPr>
                <w:rFonts w:ascii="Arial" w:hAnsi="Arial" w:cs="Arial"/>
                <w:b/>
                <w:bCs/>
                <w:lang w:val="fr-CH"/>
              </w:rPr>
              <w:t xml:space="preserve">les </w:t>
            </w:r>
            <w:r w:rsidR="007736E3" w:rsidRPr="007736E3">
              <w:rPr>
                <w:rFonts w:ascii="Arial" w:hAnsi="Arial" w:cs="Arial"/>
                <w:b/>
                <w:bCs/>
                <w:lang w:val="fr-CH"/>
              </w:rPr>
              <w:t xml:space="preserve">Hautes </w:t>
            </w:r>
            <w:r w:rsidR="007736E3" w:rsidRPr="007736E3">
              <w:rPr>
                <w:rFonts w:ascii="Arial" w:hAnsi="Arial" w:cs="Arial"/>
                <w:b/>
                <w:bCs/>
                <w:caps/>
                <w:lang w:val="fr-CH"/>
              </w:rPr>
              <w:t>é</w:t>
            </w:r>
            <w:r w:rsidR="007736E3" w:rsidRPr="007736E3">
              <w:rPr>
                <w:rFonts w:ascii="Arial" w:hAnsi="Arial" w:cs="Arial"/>
                <w:b/>
                <w:bCs/>
                <w:lang w:val="fr-CH"/>
              </w:rPr>
              <w:t>coles Pédagogiques…</w:t>
            </w:r>
          </w:p>
        </w:tc>
      </w:tr>
      <w:tr w:rsidR="007736E3" w:rsidRPr="00B241FA" w14:paraId="634A38A8" w14:textId="77777777" w:rsidTr="00912586">
        <w:trPr>
          <w:gridBefore w:val="1"/>
          <w:gridAfter w:val="4"/>
          <w:wBefore w:w="87" w:type="dxa"/>
          <w:wAfter w:w="262" w:type="dxa"/>
          <w:trHeight w:val="80"/>
        </w:trPr>
        <w:tc>
          <w:tcPr>
            <w:tcW w:w="8952" w:type="dxa"/>
            <w:gridSpan w:val="6"/>
            <w:tcBorders>
              <w:bottom w:val="single" w:sz="4" w:space="0" w:color="auto"/>
            </w:tcBorders>
          </w:tcPr>
          <w:p w14:paraId="5CB8CCF4" w14:textId="1F13AE54" w:rsidR="0085609A" w:rsidRPr="00B4364B" w:rsidRDefault="0085609A" w:rsidP="00B743C0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26" w:hanging="284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élaborent, lors des réunions de préparation, un cadre de collaboration avec son partenaire de tandem</w:t>
            </w:r>
            <w:r w:rsidR="007736E3">
              <w:rPr>
                <w:rFonts w:ascii="Arial" w:hAnsi="Arial" w:cs="Arial"/>
                <w:lang w:val="fr-CH"/>
              </w:rPr>
              <w:t xml:space="preserve"> qui</w:t>
            </w:r>
            <w:r w:rsidRPr="00B4364B">
              <w:rPr>
                <w:rFonts w:ascii="Arial" w:hAnsi="Arial" w:cs="Arial"/>
                <w:lang w:val="fr-CH"/>
              </w:rPr>
              <w:t xml:space="preserve"> définit :  </w:t>
            </w:r>
          </w:p>
          <w:p w14:paraId="389B9AC9" w14:textId="77777777" w:rsidR="0085609A" w:rsidRPr="00B4364B" w:rsidRDefault="0085609A" w:rsidP="00D20967">
            <w:pPr>
              <w:pStyle w:val="Listenabsatz"/>
              <w:numPr>
                <w:ilvl w:val="0"/>
                <w:numId w:val="41"/>
              </w:numPr>
              <w:spacing w:line="276" w:lineRule="auto"/>
              <w:ind w:left="748" w:hanging="425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comment communiquer (par ex. quels sont les délais de réponse aux e-mails),</w:t>
            </w:r>
          </w:p>
          <w:p w14:paraId="448DEB4F" w14:textId="77777777" w:rsidR="0085609A" w:rsidRPr="00B4364B" w:rsidRDefault="0085609A" w:rsidP="00D20967">
            <w:pPr>
              <w:pStyle w:val="Listenabsatz"/>
              <w:numPr>
                <w:ilvl w:val="0"/>
                <w:numId w:val="41"/>
              </w:numPr>
              <w:spacing w:line="276" w:lineRule="auto"/>
              <w:ind w:left="748" w:hanging="425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ce qui doit être réglé avant le début de l'année scolaire (p. ex. définition d'un calendrier),</w:t>
            </w:r>
          </w:p>
          <w:p w14:paraId="13890AD2" w14:textId="77777777" w:rsidR="0085609A" w:rsidRPr="00B4364B" w:rsidRDefault="0085609A" w:rsidP="00D20967">
            <w:pPr>
              <w:pStyle w:val="Listenabsatz"/>
              <w:numPr>
                <w:ilvl w:val="0"/>
                <w:numId w:val="41"/>
              </w:numPr>
              <w:spacing w:line="276" w:lineRule="auto"/>
              <w:ind w:left="748" w:hanging="425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quels sont les moments d'échange et sous quelle forme cela se fait (par ex. rapport sur la journée),</w:t>
            </w:r>
          </w:p>
          <w:p w14:paraId="0B70DAF5" w14:textId="34510818" w:rsidR="0085609A" w:rsidRPr="00B4364B" w:rsidRDefault="0085609A" w:rsidP="00D20967">
            <w:pPr>
              <w:pStyle w:val="Listenabsatz"/>
              <w:numPr>
                <w:ilvl w:val="0"/>
                <w:numId w:val="41"/>
              </w:numPr>
              <w:spacing w:line="276" w:lineRule="auto"/>
              <w:ind w:left="748" w:hanging="425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quels sont les moyens de communication utilisés à différents moments du travail en tandem </w:t>
            </w:r>
            <w:r w:rsidR="00341E82">
              <w:rPr>
                <w:rFonts w:ascii="Arial" w:hAnsi="Arial" w:cs="Arial"/>
                <w:lang w:val="fr-CH"/>
              </w:rPr>
              <w:t>(par ex. e-mail, téléphone, SMS</w:t>
            </w:r>
            <w:r w:rsidRPr="00B4364B">
              <w:rPr>
                <w:rFonts w:ascii="Arial" w:hAnsi="Arial" w:cs="Arial"/>
                <w:lang w:val="fr-CH"/>
              </w:rPr>
              <w:t>, etc.),</w:t>
            </w:r>
            <w:r w:rsidR="00341E82">
              <w:rPr>
                <w:rFonts w:ascii="Arial" w:hAnsi="Arial" w:cs="Arial"/>
                <w:lang w:val="fr-CH"/>
              </w:rPr>
              <w:t xml:space="preserve"> les outils numériques sont à utiliser </w:t>
            </w:r>
            <w:r w:rsidR="00D77B02" w:rsidRPr="00341E82">
              <w:rPr>
                <w:rFonts w:ascii="Arial" w:hAnsi="Arial" w:cs="Arial"/>
                <w:lang w:val="fr-CH"/>
              </w:rPr>
              <w:t>en fonction du cadre cantonal établi</w:t>
            </w:r>
          </w:p>
          <w:p w14:paraId="42F49C85" w14:textId="1C18C4D8" w:rsidR="0085609A" w:rsidRPr="00B4364B" w:rsidRDefault="0085609A" w:rsidP="00D20967">
            <w:pPr>
              <w:pStyle w:val="Listenabsatz"/>
              <w:numPr>
                <w:ilvl w:val="0"/>
                <w:numId w:val="41"/>
              </w:numPr>
              <w:spacing w:line="276" w:lineRule="auto"/>
              <w:ind w:left="748" w:hanging="425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quelles plates-formes sont utilisées pour l'échange de ressources.</w:t>
            </w:r>
          </w:p>
        </w:tc>
        <w:tc>
          <w:tcPr>
            <w:tcW w:w="5720" w:type="dxa"/>
            <w:gridSpan w:val="5"/>
            <w:tcBorders>
              <w:bottom w:val="single" w:sz="4" w:space="0" w:color="auto"/>
            </w:tcBorders>
          </w:tcPr>
          <w:p w14:paraId="3D25841E" w14:textId="17CBA7F0" w:rsidR="0085609A" w:rsidRPr="00B4364B" w:rsidRDefault="00220C9B" w:rsidP="00CA5E5D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sont informé</w:t>
            </w:r>
            <w:r w:rsidR="0085609A" w:rsidRPr="00B4364B">
              <w:rPr>
                <w:rFonts w:ascii="Arial" w:hAnsi="Arial" w:cs="Arial"/>
                <w:lang w:val="fr-CH"/>
              </w:rPr>
              <w:t>s des accords de collaboratio</w:t>
            </w:r>
            <w:r>
              <w:rPr>
                <w:rFonts w:ascii="Arial" w:hAnsi="Arial" w:cs="Arial"/>
                <w:lang w:val="fr-CH"/>
              </w:rPr>
              <w:t>n, mais laissent aux enseignant</w:t>
            </w:r>
            <w:r w:rsidR="0085609A" w:rsidRPr="00B4364B">
              <w:rPr>
                <w:rFonts w:ascii="Arial" w:hAnsi="Arial" w:cs="Arial"/>
                <w:lang w:val="fr-CH"/>
              </w:rPr>
              <w:t>s le soin de s'organiser pour travailler ensemble, tant que la collaboration se déroule à la satisfactio</w:t>
            </w:r>
            <w:r>
              <w:rPr>
                <w:rFonts w:ascii="Arial" w:hAnsi="Arial" w:cs="Arial"/>
                <w:lang w:val="fr-CH"/>
              </w:rPr>
              <w:t>n de tous les participant</w:t>
            </w:r>
            <w:r w:rsidR="0085609A" w:rsidRPr="00B4364B">
              <w:rPr>
                <w:rFonts w:ascii="Arial" w:hAnsi="Arial" w:cs="Arial"/>
                <w:lang w:val="fr-CH"/>
              </w:rPr>
              <w:t>s.</w:t>
            </w:r>
          </w:p>
        </w:tc>
      </w:tr>
      <w:tr w:rsidR="009E79DF" w:rsidRPr="00B241FA" w14:paraId="5DF2A350" w14:textId="77777777" w:rsidTr="005B1813">
        <w:trPr>
          <w:gridBefore w:val="1"/>
          <w:gridAfter w:val="5"/>
          <w:wBefore w:w="87" w:type="dxa"/>
          <w:wAfter w:w="271" w:type="dxa"/>
          <w:trHeight w:val="80"/>
        </w:trPr>
        <w:tc>
          <w:tcPr>
            <w:tcW w:w="89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679EA3" w14:textId="45634B5C" w:rsidR="009E79DF" w:rsidRPr="00B4364B" w:rsidRDefault="009E79DF" w:rsidP="009E79DF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coordonnent les calendriers annuels entre les écoles en ce qui concerne les vacances scolaires, les semaines de projet ou les camps éventuels. Les événements </w:t>
            </w:r>
            <w:r w:rsidR="00320294">
              <w:rPr>
                <w:rFonts w:ascii="Arial" w:hAnsi="Arial" w:cs="Arial"/>
                <w:lang w:val="fr-CH"/>
              </w:rPr>
              <w:t>(</w:t>
            </w:r>
            <w:r w:rsidRPr="00B4364B">
              <w:rPr>
                <w:rFonts w:ascii="Arial" w:hAnsi="Arial" w:cs="Arial"/>
                <w:lang w:val="fr-CH"/>
              </w:rPr>
              <w:t>comme les excursions scolaires ou les interventions de photographes</w:t>
            </w:r>
            <w:r w:rsidR="00320294">
              <w:rPr>
                <w:rFonts w:ascii="Arial" w:hAnsi="Arial" w:cs="Arial"/>
                <w:lang w:val="fr-CH"/>
              </w:rPr>
              <w:t xml:space="preserve">) </w:t>
            </w:r>
            <w:r w:rsidRPr="00B4364B">
              <w:rPr>
                <w:rFonts w:ascii="Arial" w:hAnsi="Arial" w:cs="Arial"/>
                <w:lang w:val="fr-CH"/>
              </w:rPr>
              <w:t>qui concernent uniquement la classe qui parti</w:t>
            </w:r>
            <w:r w:rsidR="00320294">
              <w:rPr>
                <w:rFonts w:ascii="Arial" w:hAnsi="Arial" w:cs="Arial"/>
                <w:lang w:val="fr-CH"/>
              </w:rPr>
              <w:t>cipe à l’échange</w:t>
            </w:r>
            <w:r w:rsidRPr="00B4364B">
              <w:rPr>
                <w:rFonts w:ascii="Arial" w:hAnsi="Arial" w:cs="Arial"/>
                <w:lang w:val="fr-CH"/>
              </w:rPr>
              <w:t xml:space="preserve"> n’ont</w:t>
            </w:r>
            <w:r w:rsidR="00320294">
              <w:rPr>
                <w:rFonts w:ascii="Arial" w:hAnsi="Arial" w:cs="Arial"/>
                <w:lang w:val="fr-CH"/>
              </w:rPr>
              <w:t>,</w:t>
            </w:r>
            <w:r w:rsidRPr="00B4364B">
              <w:rPr>
                <w:rFonts w:ascii="Arial" w:hAnsi="Arial" w:cs="Arial"/>
                <w:lang w:val="fr-CH"/>
              </w:rPr>
              <w:t xml:space="preserve"> de préférence</w:t>
            </w:r>
            <w:r w:rsidR="00320294">
              <w:rPr>
                <w:rFonts w:ascii="Arial" w:hAnsi="Arial" w:cs="Arial"/>
                <w:lang w:val="fr-CH"/>
              </w:rPr>
              <w:t>,</w:t>
            </w:r>
            <w:r w:rsidRPr="00B4364B">
              <w:rPr>
                <w:rFonts w:ascii="Arial" w:hAnsi="Arial" w:cs="Arial"/>
                <w:lang w:val="fr-CH"/>
              </w:rPr>
              <w:t xml:space="preserve"> pas lieu le jour de l’échange. Il est également envisageable que le tandem fasse une pause lors d'événements particuliers, mais il faut veiller à l'éviter autant que possible,</w:t>
            </w:r>
          </w:p>
          <w:p w14:paraId="373DA03E" w14:textId="77777777" w:rsidR="009E79DF" w:rsidRPr="00B4364B" w:rsidRDefault="009E79DF" w:rsidP="009E79DF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tiennent compte, lors de la planification des dates d'échange, d'un éventuel encadrement de stagiaire(s),</w:t>
            </w:r>
          </w:p>
          <w:p w14:paraId="46F20EFD" w14:textId="726E1C00" w:rsidR="009E79DF" w:rsidRPr="00B4364B" w:rsidRDefault="009E79DF" w:rsidP="00320294">
            <w:pPr>
              <w:pStyle w:val="Listenabsatz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présentent un éventuel duo (le partenaire de poste) et/ou l’enseignant spécialisé et l'associent à la phase de préparation.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3A42D" w14:textId="36BD7F54" w:rsidR="009E79DF" w:rsidRDefault="009E79DF" w:rsidP="009E79DF">
            <w:pPr>
              <w:pStyle w:val="Listenabsatz"/>
              <w:numPr>
                <w:ilvl w:val="0"/>
                <w:numId w:val="31"/>
              </w:numPr>
              <w:ind w:left="313"/>
              <w:rPr>
                <w:rFonts w:ascii="Arial" w:hAnsi="Arial" w:cs="Arial"/>
                <w:lang w:val="fr-CH"/>
              </w:rPr>
            </w:pPr>
            <w:r w:rsidRPr="009E79DF">
              <w:rPr>
                <w:rFonts w:ascii="Arial" w:hAnsi="Arial" w:cs="Arial"/>
                <w:lang w:val="fr-CH"/>
              </w:rPr>
              <w:t>procèdent éventuellement à des adaptations de l’horaire des e</w:t>
            </w:r>
            <w:r w:rsidR="00320294">
              <w:rPr>
                <w:rFonts w:ascii="Arial" w:hAnsi="Arial" w:cs="Arial"/>
                <w:lang w:val="fr-CH"/>
              </w:rPr>
              <w:t>nseignant</w:t>
            </w:r>
            <w:r w:rsidRPr="009E79DF">
              <w:rPr>
                <w:rFonts w:ascii="Arial" w:hAnsi="Arial" w:cs="Arial"/>
                <w:lang w:val="fr-CH"/>
              </w:rPr>
              <w:t>s,</w:t>
            </w:r>
          </w:p>
          <w:p w14:paraId="65D03C86" w14:textId="072751F8" w:rsidR="009E79DF" w:rsidRDefault="009E79DF" w:rsidP="00320294">
            <w:pPr>
              <w:pStyle w:val="Listenabsatz"/>
              <w:numPr>
                <w:ilvl w:val="0"/>
                <w:numId w:val="31"/>
              </w:numPr>
              <w:ind w:left="313"/>
              <w:rPr>
                <w:rFonts w:ascii="Arial" w:hAnsi="Arial" w:cs="Arial"/>
                <w:lang w:val="fr-CH"/>
              </w:rPr>
            </w:pPr>
            <w:r w:rsidRPr="009E79DF">
              <w:rPr>
                <w:rFonts w:ascii="Arial" w:hAnsi="Arial" w:cs="Arial"/>
                <w:lang w:val="fr-CH"/>
              </w:rPr>
              <w:t xml:space="preserve">informent l'ensemble </w:t>
            </w:r>
            <w:r w:rsidR="00220C9B">
              <w:rPr>
                <w:rFonts w:ascii="Arial" w:hAnsi="Arial" w:cs="Arial"/>
                <w:lang w:val="fr-CH"/>
              </w:rPr>
              <w:t>des collaborateur</w:t>
            </w:r>
            <w:r w:rsidRPr="009E79DF">
              <w:rPr>
                <w:rFonts w:ascii="Arial" w:hAnsi="Arial" w:cs="Arial"/>
                <w:lang w:val="fr-CH"/>
              </w:rPr>
              <w:t>s de leur école sur le projet et font appel à l'engagement de tous.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5CC7C" w14:textId="5249C251" w:rsidR="009E79DF" w:rsidRPr="009E79DF" w:rsidRDefault="009E79DF" w:rsidP="009E79DF">
            <w:pPr>
              <w:pStyle w:val="Listenabsatz"/>
              <w:ind w:left="313"/>
              <w:rPr>
                <w:rFonts w:ascii="Arial" w:hAnsi="Arial" w:cs="Arial"/>
                <w:lang w:val="fr-CH"/>
              </w:rPr>
            </w:pPr>
          </w:p>
        </w:tc>
      </w:tr>
      <w:tr w:rsidR="0085609A" w:rsidRPr="006D3DBE" w14:paraId="054C722D" w14:textId="77777777" w:rsidTr="00912586">
        <w:trPr>
          <w:gridBefore w:val="1"/>
          <w:wBefore w:w="87" w:type="dxa"/>
        </w:trPr>
        <w:tc>
          <w:tcPr>
            <w:tcW w:w="14934" w:type="dxa"/>
            <w:gridSpan w:val="15"/>
            <w:shd w:val="clear" w:color="auto" w:fill="BFBFBF" w:themeFill="background1" w:themeFillShade="BF"/>
          </w:tcPr>
          <w:p w14:paraId="78F90BF3" w14:textId="2B525F5A" w:rsidR="0085609A" w:rsidRPr="006D3DBE" w:rsidRDefault="0085609A" w:rsidP="00495AE2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Activités d</w:t>
            </w:r>
            <w:r w:rsidRPr="006D3DBE">
              <w:rPr>
                <w:rFonts w:ascii="Arial" w:hAnsi="Arial" w:cs="Arial"/>
                <w:b/>
                <w:bCs/>
              </w:rPr>
              <w:t>’échange</w:t>
            </w:r>
            <w:r w:rsidR="00EE4ACD">
              <w:rPr>
                <w:rFonts w:ascii="Arial" w:hAnsi="Arial" w:cs="Arial"/>
                <w:b/>
                <w:bCs/>
              </w:rPr>
              <w:t xml:space="preserve"> (1/2)</w:t>
            </w:r>
          </w:p>
        </w:tc>
      </w:tr>
      <w:tr w:rsidR="00EA4199" w:rsidRPr="006A0731" w14:paraId="76CF8BD1" w14:textId="77777777" w:rsidTr="005B1813">
        <w:trPr>
          <w:gridBefore w:val="1"/>
          <w:gridAfter w:val="1"/>
          <w:wBefore w:w="87" w:type="dxa"/>
          <w:wAfter w:w="9" w:type="dxa"/>
        </w:trPr>
        <w:tc>
          <w:tcPr>
            <w:tcW w:w="7109" w:type="dxa"/>
            <w:gridSpan w:val="4"/>
            <w:shd w:val="clear" w:color="auto" w:fill="F2F2F2" w:themeFill="background1" w:themeFillShade="F2"/>
          </w:tcPr>
          <w:p w14:paraId="727BE8D7" w14:textId="77777777" w:rsidR="00EA4199" w:rsidRPr="00AA28B4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enseignant</w:t>
            </w:r>
            <w:r w:rsidRPr="00AA28B4"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14:paraId="16A0663C" w14:textId="77777777" w:rsidR="00EA4199" w:rsidRPr="006D3DBE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d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irection</w:t>
            </w:r>
            <w:r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fr-CH"/>
              </w:rPr>
              <w:t>d’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écol</w:t>
            </w:r>
            <w:r>
              <w:rPr>
                <w:rFonts w:ascii="Arial" w:hAnsi="Arial" w:cs="Arial"/>
                <w:b/>
                <w:bCs/>
                <w:lang w:val="fr-CH"/>
              </w:rPr>
              <w:t>e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2713" w:type="dxa"/>
            <w:gridSpan w:val="6"/>
            <w:shd w:val="clear" w:color="auto" w:fill="F2F2F2" w:themeFill="background1" w:themeFillShade="F2"/>
          </w:tcPr>
          <w:p w14:paraId="227ED574" w14:textId="255EBEEA" w:rsidR="00EA4199" w:rsidRPr="007736E3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 xml:space="preserve">Les 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 xml:space="preserve">Hautes </w:t>
            </w:r>
            <w:r w:rsidRPr="007736E3">
              <w:rPr>
                <w:rFonts w:ascii="Arial" w:hAnsi="Arial" w:cs="Arial"/>
                <w:b/>
                <w:bCs/>
                <w:caps/>
                <w:lang w:val="fr-CH"/>
              </w:rPr>
              <w:t>é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>coles Pédagogiques…</w:t>
            </w:r>
          </w:p>
        </w:tc>
      </w:tr>
      <w:tr w:rsidR="007736E3" w:rsidRPr="00B241FA" w14:paraId="7EABA5E3" w14:textId="77777777" w:rsidTr="005B1813">
        <w:trPr>
          <w:gridAfter w:val="6"/>
          <w:wAfter w:w="290" w:type="dxa"/>
          <w:trHeight w:val="274"/>
        </w:trPr>
        <w:tc>
          <w:tcPr>
            <w:tcW w:w="7196" w:type="dxa"/>
            <w:gridSpan w:val="5"/>
            <w:tcBorders>
              <w:bottom w:val="single" w:sz="4" w:space="0" w:color="auto"/>
            </w:tcBorders>
          </w:tcPr>
          <w:p w14:paraId="4FBD34EF" w14:textId="405F4662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sont ponctuels et</w:t>
            </w:r>
            <w:r w:rsidRPr="00B4364B">
              <w:rPr>
                <w:lang w:val="fr-CH"/>
              </w:rPr>
              <w:t xml:space="preserve"> </w:t>
            </w:r>
            <w:r w:rsidRPr="00B4364B">
              <w:rPr>
                <w:rFonts w:ascii="Arial" w:hAnsi="Arial" w:cs="Arial"/>
                <w:lang w:val="fr-CH"/>
              </w:rPr>
              <w:t>respectent les heures de présence de l’école d’accueil les jours de l’échange,</w:t>
            </w:r>
          </w:p>
          <w:p w14:paraId="4AF3AD96" w14:textId="536090A2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se familiarisent aux règles et aux dispositions de sécurité en vigueur dans l'école d’accueil et les appliquent lors des journées d'échange,</w:t>
            </w:r>
          </w:p>
          <w:p w14:paraId="08F161DD" w14:textId="3C0C7C27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enseignent dans la langue partenaire pour les élèves de manière immersive les jours de l’échange,</w:t>
            </w:r>
          </w:p>
          <w:p w14:paraId="2F4418CE" w14:textId="17B16F02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participent à toutes les manifestations spéciales de l'école les jours de l'échange (sorties d’automne, journées sportives, semaine de projet, etc.) si celles-ci ont lieu un jour d’échange,</w:t>
            </w:r>
          </w:p>
          <w:p w14:paraId="15AB2F5C" w14:textId="77777777" w:rsidR="007736E3" w:rsidRDefault="007736E3" w:rsidP="007736E3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cherchent à interagir avec les collègues du collège lors de la journée d'échange.</w:t>
            </w:r>
          </w:p>
          <w:p w14:paraId="417DAF89" w14:textId="53FA197B" w:rsidR="007736E3" w:rsidRDefault="007736E3" w:rsidP="007736E3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7736E3">
              <w:rPr>
                <w:rFonts w:ascii="Arial" w:hAnsi="Arial" w:cs="Arial"/>
                <w:lang w:val="fr-CH"/>
              </w:rPr>
              <w:t>se soutiennent mutuellement dans la planification de l'enseignement. Ce faisant, ils</w:t>
            </w:r>
            <w:r w:rsidR="00800C41">
              <w:rPr>
                <w:rFonts w:ascii="Arial" w:hAnsi="Arial" w:cs="Arial"/>
                <w:lang w:val="fr-CH"/>
              </w:rPr>
              <w:t xml:space="preserve"> se réfèrent à un « </w:t>
            </w:r>
            <w:r w:rsidRPr="007736E3">
              <w:rPr>
                <w:rFonts w:ascii="Arial" w:hAnsi="Arial" w:cs="Arial"/>
                <w:lang w:val="fr-CH"/>
              </w:rPr>
              <w:t>fil rouge » établi en fonction des objectifs d’apprentissage (intégration des deux langues, moins en quantité, plus en qualité),</w:t>
            </w:r>
          </w:p>
          <w:p w14:paraId="15ED56D6" w14:textId="02C8B6E3" w:rsidR="007736E3" w:rsidRPr="00B4364B" w:rsidRDefault="007736E3" w:rsidP="009E231D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évaluent idéalement de manière principalement formative. Toutefois, en cas d’évaluation sommative, celle-ci devrait être établie en étroite collaboration entre les enseignants (référence au document « Evaluation pour l'immersion » (NE)).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4D291367" w14:textId="379FBA15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chargent un </w:t>
            </w:r>
            <w:r w:rsidR="006140A2">
              <w:rPr>
                <w:rFonts w:ascii="Arial" w:hAnsi="Arial" w:cs="Arial"/>
                <w:lang w:val="fr-CH"/>
              </w:rPr>
              <w:t>mentor</w:t>
            </w:r>
            <w:r w:rsidRPr="00B4364B">
              <w:rPr>
                <w:rFonts w:ascii="Arial" w:hAnsi="Arial" w:cs="Arial"/>
                <w:lang w:val="fr-CH"/>
              </w:rPr>
              <w:t xml:space="preserve"> de veiller à ce que l'enseignant accueilli puisse progresser dans la langue cible les jours de l'échange (cf. annexe 2). Le </w:t>
            </w:r>
            <w:r w:rsidR="006140A2">
              <w:rPr>
                <w:rFonts w:ascii="Arial" w:hAnsi="Arial" w:cs="Arial"/>
                <w:lang w:val="fr-CH"/>
              </w:rPr>
              <w:t>mentor</w:t>
            </w:r>
            <w:r w:rsidRPr="00B4364B">
              <w:rPr>
                <w:rFonts w:ascii="Arial" w:hAnsi="Arial" w:cs="Arial"/>
                <w:lang w:val="fr-CH"/>
              </w:rPr>
              <w:t xml:space="preserve"> soutient l'enseignant dans les activités quotidiennes de son école </w:t>
            </w:r>
            <w:r w:rsidR="009E231D">
              <w:rPr>
                <w:rFonts w:ascii="Arial" w:hAnsi="Arial" w:cs="Arial"/>
                <w:lang w:val="fr-CH"/>
              </w:rPr>
              <w:t>et veille à ce que l’enseignant</w:t>
            </w:r>
            <w:r w:rsidRPr="00B4364B">
              <w:rPr>
                <w:rFonts w:ascii="Arial" w:hAnsi="Arial" w:cs="Arial"/>
                <w:lang w:val="fr-CH"/>
              </w:rPr>
              <w:t xml:space="preserve"> accueilli soit intégré dans le collège,</w:t>
            </w:r>
          </w:p>
          <w:p w14:paraId="3C99C43A" w14:textId="2D1DA0B5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Dans les régions francophones les enseignants veillent à parler uniquement français (même si des collègues germanophones travaillent dans l’école, comme dans un collège PRIMA),</w:t>
            </w:r>
          </w:p>
          <w:p w14:paraId="79D12F1E" w14:textId="7F02A519" w:rsidR="007736E3" w:rsidRPr="00B4364B" w:rsidRDefault="007736E3" w:rsidP="009E231D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Dans les régions germanophones les enseignants sont sensibilisés à la problématique de la diglossie : ils veillent à utiliser principalement l’allemand standard afin de ne pas exclure l’enseignant d’accueil des discussions.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DCEEA27" w14:textId="054087A9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accompagnent les enseignants sur le plan méthodologique et didactique,</w:t>
            </w:r>
          </w:p>
          <w:p w14:paraId="05D7D549" w14:textId="3CBA680B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familiarisent les enseignants avec le plan d’études en vigueur dans l’autre région linguistique (Plan d’études romand / Lehrplan 21),</w:t>
            </w:r>
          </w:p>
          <w:p w14:paraId="06C2EA85" w14:textId="058DA188" w:rsidR="007736E3" w:rsidRPr="00B4364B" w:rsidRDefault="007736E3" w:rsidP="00EE4ACD">
            <w:pPr>
              <w:pStyle w:val="Listenabsatz"/>
              <w:numPr>
                <w:ilvl w:val="0"/>
                <w:numId w:val="33"/>
              </w:numPr>
              <w:ind w:left="360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mettent à disposition des séquences d’enseignement bilingues (par ex. bili-macht-schule, VABENE, séquences du projet « Immersion autrement »).</w:t>
            </w:r>
          </w:p>
        </w:tc>
      </w:tr>
      <w:tr w:rsidR="00EE4ACD" w:rsidRPr="006D3DBE" w14:paraId="1D2141DA" w14:textId="77777777" w:rsidTr="00912586">
        <w:trPr>
          <w:gridBefore w:val="1"/>
          <w:wBefore w:w="87" w:type="dxa"/>
        </w:trPr>
        <w:tc>
          <w:tcPr>
            <w:tcW w:w="14934" w:type="dxa"/>
            <w:gridSpan w:val="15"/>
            <w:shd w:val="clear" w:color="auto" w:fill="BFBFBF" w:themeFill="background1" w:themeFillShade="BF"/>
          </w:tcPr>
          <w:p w14:paraId="7C9C8EDA" w14:textId="7E1BD4E2" w:rsidR="00EE4ACD" w:rsidRPr="006D3DBE" w:rsidRDefault="00EE4ACD" w:rsidP="00495AE2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Activités d</w:t>
            </w:r>
            <w:r w:rsidRPr="006D3DBE">
              <w:rPr>
                <w:rFonts w:ascii="Arial" w:hAnsi="Arial" w:cs="Arial"/>
                <w:b/>
                <w:bCs/>
              </w:rPr>
              <w:t>’échange</w:t>
            </w:r>
            <w:r>
              <w:rPr>
                <w:rFonts w:ascii="Arial" w:hAnsi="Arial" w:cs="Arial"/>
                <w:b/>
                <w:bCs/>
              </w:rPr>
              <w:t xml:space="preserve"> (2/2)</w:t>
            </w:r>
          </w:p>
        </w:tc>
      </w:tr>
      <w:tr w:rsidR="00EA4199" w:rsidRPr="006A0731" w14:paraId="77E10C5A" w14:textId="77777777" w:rsidTr="005B1813">
        <w:trPr>
          <w:gridBefore w:val="1"/>
          <w:gridAfter w:val="1"/>
          <w:wBefore w:w="87" w:type="dxa"/>
          <w:wAfter w:w="9" w:type="dxa"/>
        </w:trPr>
        <w:tc>
          <w:tcPr>
            <w:tcW w:w="3738" w:type="dxa"/>
            <w:gridSpan w:val="2"/>
            <w:shd w:val="clear" w:color="auto" w:fill="F2F2F2" w:themeFill="background1" w:themeFillShade="F2"/>
          </w:tcPr>
          <w:p w14:paraId="19DD935F" w14:textId="77777777" w:rsidR="00EA4199" w:rsidRPr="00AA28B4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enseignant</w:t>
            </w:r>
            <w:r w:rsidRPr="00AA28B4"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8474" w:type="dxa"/>
            <w:gridSpan w:val="6"/>
            <w:shd w:val="clear" w:color="auto" w:fill="F2F2F2" w:themeFill="background1" w:themeFillShade="F2"/>
          </w:tcPr>
          <w:p w14:paraId="646B678B" w14:textId="77777777" w:rsidR="00EA4199" w:rsidRPr="006D3DBE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d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irection</w:t>
            </w:r>
            <w:r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fr-CH"/>
              </w:rPr>
              <w:t>d’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écol</w:t>
            </w:r>
            <w:r>
              <w:rPr>
                <w:rFonts w:ascii="Arial" w:hAnsi="Arial" w:cs="Arial"/>
                <w:b/>
                <w:bCs/>
                <w:lang w:val="fr-CH"/>
              </w:rPr>
              <w:t>e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2713" w:type="dxa"/>
            <w:gridSpan w:val="6"/>
            <w:shd w:val="clear" w:color="auto" w:fill="F2F2F2" w:themeFill="background1" w:themeFillShade="F2"/>
          </w:tcPr>
          <w:p w14:paraId="07703D01" w14:textId="77777777" w:rsidR="00EA4199" w:rsidRPr="007736E3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 xml:space="preserve">Les 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 xml:space="preserve">Hautes </w:t>
            </w:r>
            <w:r w:rsidRPr="007736E3">
              <w:rPr>
                <w:rFonts w:ascii="Arial" w:hAnsi="Arial" w:cs="Arial"/>
                <w:b/>
                <w:bCs/>
                <w:caps/>
                <w:lang w:val="fr-CH"/>
              </w:rPr>
              <w:t>é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>coles Pédagogiques…</w:t>
            </w:r>
          </w:p>
        </w:tc>
      </w:tr>
      <w:tr w:rsidR="007736E3" w:rsidRPr="00B241FA" w14:paraId="5764B5B6" w14:textId="77777777" w:rsidTr="005B1813">
        <w:trPr>
          <w:gridAfter w:val="3"/>
          <w:wAfter w:w="84" w:type="dxa"/>
          <w:trHeight w:val="426"/>
        </w:trPr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4D9DB8" w14:textId="564E7F3B" w:rsidR="007736E3" w:rsidRPr="007736E3" w:rsidRDefault="007736E3" w:rsidP="0046250E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Arial" w:hAnsi="Arial" w:cs="Arial"/>
                <w:lang w:val="fr-CH"/>
              </w:rPr>
            </w:pPr>
            <w:bookmarkStart w:id="9" w:name="_Hlk194269250"/>
            <w:r w:rsidRPr="00B4364B">
              <w:rPr>
                <w:rFonts w:ascii="Arial" w:hAnsi="Arial" w:cs="Arial"/>
                <w:lang w:val="fr-CH"/>
              </w:rPr>
              <w:t>sont placés, lors du jour de l’échange, sous la supervision pédagogique de la direction de l'école d’accueil,</w:t>
            </w:r>
            <w:bookmarkEnd w:id="9"/>
          </w:p>
        </w:tc>
        <w:tc>
          <w:tcPr>
            <w:tcW w:w="84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A8AA22" w14:textId="6B81361B" w:rsidR="007736E3" w:rsidRPr="00B4364B" w:rsidRDefault="007736E3" w:rsidP="00BE1E8F">
            <w:pPr>
              <w:pStyle w:val="Listenabsatz"/>
              <w:numPr>
                <w:ilvl w:val="0"/>
                <w:numId w:val="33"/>
              </w:numPr>
              <w:spacing w:line="276" w:lineRule="auto"/>
              <w:ind w:left="422" w:hanging="42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assurent, lors du jour de l'échange, la supervision pédagogique de l'enseignant accueilli et veillent à ce que</w:t>
            </w:r>
          </w:p>
          <w:p w14:paraId="6493B1CA" w14:textId="39DBE000" w:rsidR="007736E3" w:rsidRPr="00B4364B" w:rsidRDefault="007736E3" w:rsidP="00244E67">
            <w:pPr>
              <w:pStyle w:val="Listenabsatz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l'enseignant reçoive une clé, </w:t>
            </w:r>
          </w:p>
          <w:p w14:paraId="1118919D" w14:textId="40F477CF" w:rsidR="007736E3" w:rsidRPr="00B4364B" w:rsidRDefault="007736E3" w:rsidP="00244E67">
            <w:pPr>
              <w:pStyle w:val="Listenabsatz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l'enseignant puisse faire des copies/imprimer,</w:t>
            </w:r>
          </w:p>
          <w:p w14:paraId="7696F7D8" w14:textId="3EB0F4AB" w:rsidR="007736E3" w:rsidRPr="00B4364B" w:rsidRDefault="007736E3" w:rsidP="00244E67">
            <w:pPr>
              <w:pStyle w:val="Listenabsatz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un compte e-mail soit créé pour l'enseignant afin de lui permettre d'accéder aux outils en ligne pertinents,</w:t>
            </w:r>
          </w:p>
          <w:p w14:paraId="18AF0212" w14:textId="4A46EDFA" w:rsidR="007736E3" w:rsidRPr="00B4364B" w:rsidRDefault="007736E3" w:rsidP="00244E67">
            <w:pPr>
              <w:pStyle w:val="Listenabsatz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l</w:t>
            </w:r>
            <w:r w:rsidR="0046250E">
              <w:rPr>
                <w:rFonts w:ascii="Arial" w:hAnsi="Arial" w:cs="Arial"/>
                <w:lang w:val="fr-CH"/>
              </w:rPr>
              <w:t>'enseignant soit familiarisé</w:t>
            </w:r>
            <w:r w:rsidRPr="00B4364B">
              <w:rPr>
                <w:rFonts w:ascii="Arial" w:hAnsi="Arial" w:cs="Arial"/>
                <w:lang w:val="fr-CH"/>
              </w:rPr>
              <w:t xml:space="preserve"> avec les outils (numériques) spécifiques du canton et/ou de l'école,</w:t>
            </w:r>
          </w:p>
          <w:p w14:paraId="0CEF35E6" w14:textId="30900FA7" w:rsidR="007736E3" w:rsidRPr="00B4364B" w:rsidRDefault="007736E3" w:rsidP="00244E67">
            <w:pPr>
              <w:pStyle w:val="Listenabsatz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l'enseignant dispose du matériel/des licences nécessaires pour le matériel pédagogique utilisé, </w:t>
            </w:r>
          </w:p>
          <w:p w14:paraId="4FF3655C" w14:textId="3A86878E" w:rsidR="007736E3" w:rsidRPr="00B4364B" w:rsidRDefault="007736E3" w:rsidP="0046250E">
            <w:pPr>
              <w:pStyle w:val="Listenabsatz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l'enseignant soit informé des mesures de sécurité (règles de récréation, pharmacie de l'école, plan d'évacuation, etc.)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3376E3" w14:textId="7949191E" w:rsidR="007736E3" w:rsidRPr="00B4364B" w:rsidRDefault="007736E3" w:rsidP="0046250E">
            <w:pPr>
              <w:pStyle w:val="Listenabsatz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délivrent un certificat de participation au projet aux enseignant</w:t>
            </w:r>
            <w:r w:rsidR="0046250E">
              <w:rPr>
                <w:rFonts w:ascii="Arial" w:hAnsi="Arial" w:cs="Arial"/>
                <w:lang w:val="fr-CH"/>
              </w:rPr>
              <w:t>s</w:t>
            </w:r>
            <w:r w:rsidRPr="00B4364B">
              <w:rPr>
                <w:rFonts w:ascii="Arial" w:hAnsi="Arial" w:cs="Arial"/>
                <w:lang w:val="fr-CH"/>
              </w:rPr>
              <w:t>.</w:t>
            </w:r>
          </w:p>
        </w:tc>
      </w:tr>
    </w:tbl>
    <w:p w14:paraId="4D9BD963" w14:textId="77777777" w:rsidR="0085609A" w:rsidRPr="006D3DBE" w:rsidRDefault="0085609A" w:rsidP="0085609A">
      <w:pPr>
        <w:spacing w:line="276" w:lineRule="auto"/>
        <w:rPr>
          <w:rFonts w:ascii="Arial" w:hAnsi="Arial" w:cs="Arial"/>
          <w:b/>
          <w:bCs/>
          <w:lang w:val="fr-CH"/>
        </w:rPr>
      </w:pPr>
    </w:p>
    <w:p w14:paraId="78504747" w14:textId="664AED58" w:rsidR="0085609A" w:rsidRPr="006D3DBE" w:rsidRDefault="0085609A" w:rsidP="0085609A">
      <w:pPr>
        <w:rPr>
          <w:rFonts w:ascii="Arial" w:hAnsi="Arial" w:cs="Arial"/>
          <w:lang w:val="fr-CH"/>
        </w:rPr>
      </w:pPr>
      <w:r w:rsidRPr="006D3DBE">
        <w:rPr>
          <w:rFonts w:ascii="Arial" w:hAnsi="Arial" w:cs="Arial"/>
          <w:lang w:val="fr-CH"/>
        </w:rPr>
        <w:br w:type="page"/>
      </w:r>
    </w:p>
    <w:tbl>
      <w:tblPr>
        <w:tblStyle w:val="Tabellenraster"/>
        <w:tblW w:w="1485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"/>
        <w:gridCol w:w="42"/>
        <w:gridCol w:w="5959"/>
        <w:gridCol w:w="3969"/>
        <w:gridCol w:w="4819"/>
      </w:tblGrid>
      <w:tr w:rsidR="0085609A" w:rsidRPr="00B241FA" w14:paraId="27C49187" w14:textId="77777777" w:rsidTr="00744EA5">
        <w:trPr>
          <w:gridBefore w:val="1"/>
          <w:wBefore w:w="61" w:type="dxa"/>
        </w:trPr>
        <w:tc>
          <w:tcPr>
            <w:tcW w:w="14789" w:type="dxa"/>
            <w:gridSpan w:val="4"/>
            <w:shd w:val="clear" w:color="auto" w:fill="BFBFBF" w:themeFill="background1" w:themeFillShade="BF"/>
          </w:tcPr>
          <w:p w14:paraId="3ACB63E8" w14:textId="40A1B21D" w:rsidR="0085609A" w:rsidRPr="00EE4ACD" w:rsidRDefault="0085609A" w:rsidP="00495AE2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  <w:r w:rsidRPr="00EE4ACD">
              <w:rPr>
                <w:rFonts w:ascii="Arial" w:hAnsi="Arial" w:cs="Arial"/>
                <w:b/>
                <w:bCs/>
                <w:lang w:val="fr-CH"/>
              </w:rPr>
              <w:lastRenderedPageBreak/>
              <w:t>Travail avec les parents</w:t>
            </w:r>
            <w:r w:rsidR="00EE4ACD" w:rsidRPr="00EE4ACD">
              <w:rPr>
                <w:rFonts w:ascii="Arial" w:hAnsi="Arial" w:cs="Arial"/>
                <w:b/>
                <w:bCs/>
                <w:lang w:val="fr-CH"/>
              </w:rPr>
              <w:t>/tuteurs légaux</w:t>
            </w:r>
            <w:r w:rsidR="00EE4ACD">
              <w:rPr>
                <w:rFonts w:ascii="Arial" w:hAnsi="Arial" w:cs="Arial"/>
                <w:b/>
                <w:bCs/>
                <w:lang w:val="fr-CH"/>
              </w:rPr>
              <w:t xml:space="preserve"> (1/1)</w:t>
            </w:r>
          </w:p>
        </w:tc>
      </w:tr>
      <w:tr w:rsidR="00EA4199" w:rsidRPr="00B241FA" w14:paraId="12C81717" w14:textId="77777777" w:rsidTr="00744EA5">
        <w:trPr>
          <w:gridBefore w:val="2"/>
          <w:wBefore w:w="103" w:type="dxa"/>
        </w:trPr>
        <w:tc>
          <w:tcPr>
            <w:tcW w:w="5959" w:type="dxa"/>
            <w:shd w:val="clear" w:color="auto" w:fill="F2F2F2" w:themeFill="background1" w:themeFillShade="F2"/>
          </w:tcPr>
          <w:p w14:paraId="13A732D7" w14:textId="77777777" w:rsidR="00EA4199" w:rsidRPr="00AA28B4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enseignant</w:t>
            </w:r>
            <w:r w:rsidRPr="00AA28B4"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05623D2" w14:textId="77777777" w:rsidR="00EA4199" w:rsidRPr="006D3DBE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d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irection</w:t>
            </w:r>
            <w:r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fr-CH"/>
              </w:rPr>
              <w:t>d’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écol</w:t>
            </w:r>
            <w:r>
              <w:rPr>
                <w:rFonts w:ascii="Arial" w:hAnsi="Arial" w:cs="Arial"/>
                <w:b/>
                <w:bCs/>
                <w:lang w:val="fr-CH"/>
              </w:rPr>
              <w:t>e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3A8EE3A" w14:textId="77777777" w:rsidR="00EA4199" w:rsidRPr="007736E3" w:rsidRDefault="00EA4199" w:rsidP="00C44BFD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s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>ervices e</w:t>
            </w:r>
            <w:r>
              <w:rPr>
                <w:rFonts w:ascii="Arial" w:hAnsi="Arial" w:cs="Arial"/>
                <w:b/>
                <w:bCs/>
                <w:lang w:val="fr-CH"/>
              </w:rPr>
              <w:t xml:space="preserve">t les 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 xml:space="preserve">Hautes </w:t>
            </w:r>
            <w:r w:rsidRPr="007736E3">
              <w:rPr>
                <w:rFonts w:ascii="Arial" w:hAnsi="Arial" w:cs="Arial"/>
                <w:b/>
                <w:bCs/>
                <w:caps/>
                <w:lang w:val="fr-CH"/>
              </w:rPr>
              <w:t>é</w:t>
            </w:r>
            <w:r w:rsidRPr="007736E3">
              <w:rPr>
                <w:rFonts w:ascii="Arial" w:hAnsi="Arial" w:cs="Arial"/>
                <w:b/>
                <w:bCs/>
                <w:lang w:val="fr-CH"/>
              </w:rPr>
              <w:t>coles Pédagogiques…</w:t>
            </w:r>
          </w:p>
        </w:tc>
      </w:tr>
      <w:tr w:rsidR="00FC288A" w:rsidRPr="00B241FA" w14:paraId="7C50445E" w14:textId="77777777" w:rsidTr="00744EA5">
        <w:tc>
          <w:tcPr>
            <w:tcW w:w="6062" w:type="dxa"/>
            <w:gridSpan w:val="3"/>
          </w:tcPr>
          <w:p w14:paraId="48358E6B" w14:textId="672F333A" w:rsidR="00FC288A" w:rsidRPr="00B4364B" w:rsidRDefault="00FC288A" w:rsidP="00BE2FD4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26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préparent un dossier avec des particularités liées aux élèves et des indications quant aux parents/tuteurs légaux à la rentrée scolaire d'août et le parcourent avec son partenaire de tandem (par exemple, situation conflictuelle après un divorce, allergie aux noisettes, etc.).  </w:t>
            </w:r>
          </w:p>
        </w:tc>
        <w:tc>
          <w:tcPr>
            <w:tcW w:w="3969" w:type="dxa"/>
          </w:tcPr>
          <w:p w14:paraId="49A57F27" w14:textId="042C2F90" w:rsidR="00FC288A" w:rsidRPr="00B4364B" w:rsidRDefault="00FC288A" w:rsidP="0084331E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2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décident de la gestion </w:t>
            </w:r>
            <w:r w:rsidR="009D601D" w:rsidRPr="00B4364B">
              <w:rPr>
                <w:rFonts w:ascii="Arial" w:hAnsi="Arial" w:cs="Arial"/>
                <w:lang w:val="fr-CH"/>
              </w:rPr>
              <w:t>du travail avec les parents</w:t>
            </w:r>
            <w:r w:rsidRPr="00B4364B">
              <w:rPr>
                <w:rFonts w:ascii="Arial" w:hAnsi="Arial" w:cs="Arial"/>
                <w:lang w:val="fr-CH"/>
              </w:rPr>
              <w:t xml:space="preserve"> </w:t>
            </w:r>
            <w:r w:rsidR="009D601D" w:rsidRPr="00B4364B">
              <w:rPr>
                <w:rFonts w:ascii="Arial" w:hAnsi="Arial" w:cs="Arial"/>
                <w:lang w:val="fr-CH"/>
              </w:rPr>
              <w:t>dans des</w:t>
            </w:r>
            <w:r w:rsidRPr="00B4364B">
              <w:rPr>
                <w:rFonts w:ascii="Arial" w:hAnsi="Arial" w:cs="Arial"/>
                <w:lang w:val="fr-CH"/>
              </w:rPr>
              <w:t xml:space="preserve"> cas particuliers (par exemple, suivi étroit d'un élève).</w:t>
            </w:r>
          </w:p>
        </w:tc>
        <w:tc>
          <w:tcPr>
            <w:tcW w:w="4819" w:type="dxa"/>
          </w:tcPr>
          <w:p w14:paraId="6D0BE4AA" w14:textId="77777777" w:rsidR="00FC288A" w:rsidRPr="00B4364B" w:rsidRDefault="00FC288A" w:rsidP="0084331E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EE4ACD" w:rsidRPr="00B241FA" w14:paraId="5563679A" w14:textId="77777777" w:rsidTr="00744EA5">
        <w:tc>
          <w:tcPr>
            <w:tcW w:w="6062" w:type="dxa"/>
            <w:gridSpan w:val="3"/>
          </w:tcPr>
          <w:p w14:paraId="28EAF788" w14:textId="1716B6A0" w:rsidR="0085609A" w:rsidRPr="00B4364B" w:rsidRDefault="0085609A" w:rsidP="00EE4ACD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26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clarifient la responsabilité d</w:t>
            </w:r>
            <w:r w:rsidR="00CC23FA" w:rsidRPr="00B4364B">
              <w:rPr>
                <w:rFonts w:ascii="Arial" w:hAnsi="Arial" w:cs="Arial"/>
                <w:lang w:val="fr-CH"/>
              </w:rPr>
              <w:t>e leur</w:t>
            </w:r>
            <w:r w:rsidRPr="00B4364B">
              <w:rPr>
                <w:rFonts w:ascii="Arial" w:hAnsi="Arial" w:cs="Arial"/>
                <w:lang w:val="fr-CH"/>
              </w:rPr>
              <w:t xml:space="preserve"> travail avec les parents/tuteurs légaux lors de la journée d'échange (p. ex. donner un feedback sur certains élèves, informer sur des situations particulières).</w:t>
            </w:r>
          </w:p>
          <w:p w14:paraId="5926EED3" w14:textId="77777777" w:rsidR="0085609A" w:rsidRPr="00B4364B" w:rsidRDefault="0085609A" w:rsidP="00EE4ACD">
            <w:pPr>
              <w:spacing w:line="276" w:lineRule="auto"/>
              <w:ind w:left="426"/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</w:tcPr>
          <w:p w14:paraId="45A50D5D" w14:textId="4D83B03C" w:rsidR="0085609A" w:rsidRPr="00B4364B" w:rsidRDefault="00667363" w:rsidP="00BE2FD4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2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sont les interloc</w:t>
            </w:r>
            <w:r w:rsidR="00BE2FD4">
              <w:rPr>
                <w:rFonts w:ascii="Arial" w:hAnsi="Arial" w:cs="Arial"/>
                <w:lang w:val="fr-CH"/>
              </w:rPr>
              <w:t>u</w:t>
            </w:r>
            <w:r w:rsidRPr="00B4364B">
              <w:rPr>
                <w:rFonts w:ascii="Arial" w:hAnsi="Arial" w:cs="Arial"/>
                <w:lang w:val="fr-CH"/>
              </w:rPr>
              <w:t xml:space="preserve">teurs en cas de </w:t>
            </w:r>
            <w:r w:rsidR="0085609A" w:rsidRPr="00B4364B">
              <w:rPr>
                <w:rFonts w:ascii="Arial" w:hAnsi="Arial" w:cs="Arial"/>
                <w:lang w:val="fr-CH"/>
              </w:rPr>
              <w:t>questions/critiques de</w:t>
            </w:r>
            <w:r w:rsidRPr="00B4364B">
              <w:rPr>
                <w:rFonts w:ascii="Arial" w:hAnsi="Arial" w:cs="Arial"/>
                <w:lang w:val="fr-CH"/>
              </w:rPr>
              <w:t xml:space="preserve"> la part des</w:t>
            </w:r>
            <w:r w:rsidR="0085609A" w:rsidRPr="00B4364B">
              <w:rPr>
                <w:rFonts w:ascii="Arial" w:hAnsi="Arial" w:cs="Arial"/>
                <w:lang w:val="fr-CH"/>
              </w:rPr>
              <w:t xml:space="preserve"> parents/tuteurs légaux concernant le projet.</w:t>
            </w:r>
          </w:p>
        </w:tc>
        <w:tc>
          <w:tcPr>
            <w:tcW w:w="4819" w:type="dxa"/>
          </w:tcPr>
          <w:p w14:paraId="67FE7429" w14:textId="72DE1D89" w:rsidR="0085609A" w:rsidRPr="00B4364B" w:rsidRDefault="0085609A" w:rsidP="00EE4ACD">
            <w:pPr>
              <w:pStyle w:val="Listenabsatz"/>
              <w:numPr>
                <w:ilvl w:val="0"/>
                <w:numId w:val="35"/>
              </w:numPr>
              <w:ind w:left="2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agissent comme interlocuteurs</w:t>
            </w:r>
            <w:r w:rsidR="00BE2FD4">
              <w:rPr>
                <w:rFonts w:ascii="Arial" w:hAnsi="Arial" w:cs="Arial"/>
                <w:lang w:val="fr-CH"/>
              </w:rPr>
              <w:t xml:space="preserve"> </w:t>
            </w:r>
            <w:r w:rsidRPr="00B4364B">
              <w:rPr>
                <w:rFonts w:ascii="Arial" w:hAnsi="Arial" w:cs="Arial"/>
                <w:lang w:val="fr-CH"/>
              </w:rPr>
              <w:t>pour toute question.</w:t>
            </w:r>
          </w:p>
          <w:p w14:paraId="27BB3EC2" w14:textId="77777777" w:rsidR="0085609A" w:rsidRPr="006D3DBE" w:rsidRDefault="0085609A" w:rsidP="00EE4ACD">
            <w:pPr>
              <w:ind w:left="282"/>
              <w:rPr>
                <w:rFonts w:ascii="Arial" w:hAnsi="Arial" w:cs="Arial"/>
                <w:lang w:val="fr-CH"/>
              </w:rPr>
            </w:pPr>
          </w:p>
        </w:tc>
      </w:tr>
      <w:tr w:rsidR="0085609A" w:rsidRPr="00B241FA" w14:paraId="5F8FF22F" w14:textId="77777777" w:rsidTr="00744EA5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618A5197" w14:textId="2943BD27" w:rsidR="0085609A" w:rsidRPr="00B4364B" w:rsidRDefault="0085609A" w:rsidP="00244E67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26" w:hanging="284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informent </w:t>
            </w:r>
            <w:r w:rsidR="00553D02" w:rsidRPr="00B4364B">
              <w:rPr>
                <w:rFonts w:ascii="Arial" w:hAnsi="Arial" w:cs="Arial"/>
                <w:lang w:val="fr-CH"/>
              </w:rPr>
              <w:t xml:space="preserve">ensemble </w:t>
            </w:r>
            <w:r w:rsidRPr="00B4364B">
              <w:rPr>
                <w:rFonts w:ascii="Arial" w:hAnsi="Arial" w:cs="Arial"/>
                <w:lang w:val="fr-CH"/>
              </w:rPr>
              <w:t>les parents/tuteurs légaux (août - octobre)</w:t>
            </w:r>
            <w:r w:rsidR="00553D02" w:rsidRPr="00B4364B">
              <w:rPr>
                <w:rFonts w:ascii="Arial" w:hAnsi="Arial" w:cs="Arial"/>
                <w:lang w:val="fr-CH"/>
              </w:rPr>
              <w:t xml:space="preserve"> sur le projet et sur l</w:t>
            </w:r>
            <w:r w:rsidR="00176DDD" w:rsidRPr="00B4364B">
              <w:rPr>
                <w:rFonts w:ascii="Arial" w:hAnsi="Arial" w:cs="Arial"/>
                <w:lang w:val="fr-CH"/>
              </w:rPr>
              <w:t xml:space="preserve">e plan de </w:t>
            </w:r>
            <w:r w:rsidR="00553D02" w:rsidRPr="00B4364B">
              <w:rPr>
                <w:rFonts w:ascii="Arial" w:hAnsi="Arial" w:cs="Arial"/>
                <w:lang w:val="fr-CH"/>
              </w:rPr>
              <w:t>communication avec les parents</w:t>
            </w:r>
            <w:r w:rsidR="00176DDD" w:rsidRPr="00B4364B">
              <w:rPr>
                <w:rFonts w:ascii="Arial" w:hAnsi="Arial" w:cs="Arial"/>
                <w:lang w:val="fr-CH"/>
              </w:rPr>
              <w:t>,</w:t>
            </w:r>
            <w:r w:rsidRPr="00B4364B">
              <w:rPr>
                <w:rFonts w:ascii="Arial" w:hAnsi="Arial" w:cs="Arial"/>
                <w:lang w:val="fr-CH"/>
              </w:rPr>
              <w:t xml:space="preserve"> par exemple dans le cadre d'une séance avec l</w:t>
            </w:r>
            <w:r w:rsidR="00EE4ACD" w:rsidRPr="00B4364B">
              <w:rPr>
                <w:rFonts w:ascii="Arial" w:hAnsi="Arial" w:cs="Arial"/>
                <w:lang w:val="fr-CH"/>
              </w:rPr>
              <w:t>e</w:t>
            </w:r>
            <w:r w:rsidRPr="00B4364B">
              <w:rPr>
                <w:rFonts w:ascii="Arial" w:hAnsi="Arial" w:cs="Arial"/>
                <w:lang w:val="fr-CH"/>
              </w:rPr>
              <w:t>s parents d'élèves.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268F51C" w14:textId="77777777" w:rsidR="0085609A" w:rsidRPr="00B4364B" w:rsidRDefault="0085609A" w:rsidP="00EE4ACD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2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participent, le cas échéant, à des séances d'information pour les parents/tuteurs légaux.</w:t>
            </w:r>
          </w:p>
        </w:tc>
      </w:tr>
      <w:tr w:rsidR="0005419E" w:rsidRPr="00B241FA" w14:paraId="3CD05C50" w14:textId="77777777" w:rsidTr="00744EA5">
        <w:tc>
          <w:tcPr>
            <w:tcW w:w="6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3E61E" w14:textId="53102C41" w:rsidR="0005419E" w:rsidRPr="00D77B02" w:rsidRDefault="00341E82" w:rsidP="00D77B02">
            <w:pPr>
              <w:pStyle w:val="Listenabsatz"/>
              <w:numPr>
                <w:ilvl w:val="0"/>
                <w:numId w:val="34"/>
              </w:numPr>
              <w:spacing w:line="276" w:lineRule="auto"/>
              <w:ind w:left="426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font appel, si nécessaire, </w:t>
            </w:r>
            <w:r w:rsidRPr="00341E82">
              <w:rPr>
                <w:rFonts w:ascii="Arial" w:hAnsi="Arial" w:cs="Arial"/>
                <w:lang w:val="fr-CH"/>
              </w:rPr>
              <w:t>au</w:t>
            </w:r>
            <w:r w:rsidR="00D77B02" w:rsidRPr="00341E82">
              <w:rPr>
                <w:rFonts w:ascii="Arial" w:hAnsi="Arial" w:cs="Arial"/>
                <w:lang w:val="fr-CH"/>
              </w:rPr>
              <w:t xml:space="preserve"> mentor </w:t>
            </w:r>
            <w:r w:rsidR="0005419E" w:rsidRPr="00341E82">
              <w:rPr>
                <w:rFonts w:ascii="Arial" w:hAnsi="Arial" w:cs="Arial"/>
                <w:lang w:val="fr-CH"/>
              </w:rPr>
              <w:t>pour</w:t>
            </w:r>
            <w:r w:rsidR="0005419E" w:rsidRPr="00D77B02">
              <w:rPr>
                <w:rFonts w:ascii="Arial" w:hAnsi="Arial" w:cs="Arial"/>
                <w:lang w:val="fr-CH"/>
              </w:rPr>
              <w:t xml:space="preserve"> la communication directe avec les parents/tuteurs légaux lors du jour de l’échange afin de s'assurer que les informations sont bien comprises et transmises.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6688FB" w14:textId="5B003C22" w:rsidR="0005419E" w:rsidRPr="00960B1D" w:rsidRDefault="0005419E" w:rsidP="00EE4ACD">
            <w:pPr>
              <w:spacing w:line="276" w:lineRule="auto"/>
              <w:ind w:left="282"/>
              <w:rPr>
                <w:rFonts w:ascii="Arial" w:hAnsi="Arial" w:cs="Arial"/>
                <w:lang w:val="fr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70B6FE4" w14:textId="5673C23C" w:rsidR="0005419E" w:rsidRPr="0005419E" w:rsidRDefault="0005419E" w:rsidP="00BE2FD4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13"/>
              <w:rPr>
                <w:rFonts w:ascii="Arial" w:hAnsi="Arial" w:cs="Arial"/>
                <w:lang w:val="fr-CH"/>
              </w:rPr>
            </w:pPr>
            <w:r w:rsidRPr="0005419E">
              <w:rPr>
                <w:rFonts w:ascii="Arial" w:hAnsi="Arial" w:cs="Arial"/>
                <w:lang w:val="fr-CH"/>
              </w:rPr>
              <w:t>agissent comme interlocuteurs pour toute question.</w:t>
            </w:r>
          </w:p>
        </w:tc>
      </w:tr>
    </w:tbl>
    <w:p w14:paraId="2CF4FBE0" w14:textId="77777777" w:rsidR="007736E3" w:rsidRPr="0084331E" w:rsidRDefault="007736E3">
      <w:pPr>
        <w:rPr>
          <w:lang w:val="fr-CH"/>
        </w:rPr>
      </w:pPr>
      <w:r w:rsidRPr="0084331E">
        <w:rPr>
          <w:lang w:val="fr-CH"/>
        </w:rPr>
        <w:br w:type="page"/>
      </w:r>
    </w:p>
    <w:tbl>
      <w:tblPr>
        <w:tblStyle w:val="Tabellenraster"/>
        <w:tblW w:w="14789" w:type="dxa"/>
        <w:tblInd w:w="-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5103"/>
        <w:gridCol w:w="3402"/>
        <w:gridCol w:w="3543"/>
      </w:tblGrid>
      <w:tr w:rsidR="0085609A" w:rsidRPr="006D3DBE" w14:paraId="0785D72F" w14:textId="77777777" w:rsidTr="00744EA5">
        <w:tc>
          <w:tcPr>
            <w:tcW w:w="14789" w:type="dxa"/>
            <w:gridSpan w:val="4"/>
            <w:shd w:val="clear" w:color="auto" w:fill="BFBFBF" w:themeFill="background1" w:themeFillShade="BF"/>
          </w:tcPr>
          <w:p w14:paraId="5D28F683" w14:textId="413F1AD4" w:rsidR="0085609A" w:rsidRPr="006D3DBE" w:rsidRDefault="0085609A" w:rsidP="00495AE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D3DBE">
              <w:rPr>
                <w:rFonts w:ascii="Arial" w:hAnsi="Arial" w:cs="Arial"/>
                <w:b/>
                <w:bCs/>
              </w:rPr>
              <w:lastRenderedPageBreak/>
              <w:t>Absences et divergences</w:t>
            </w:r>
            <w:r w:rsidR="00EE4ACD">
              <w:rPr>
                <w:rFonts w:ascii="Arial" w:hAnsi="Arial" w:cs="Arial"/>
                <w:b/>
                <w:bCs/>
              </w:rPr>
              <w:t xml:space="preserve"> (1/1)</w:t>
            </w:r>
          </w:p>
        </w:tc>
      </w:tr>
      <w:tr w:rsidR="0085609A" w:rsidRPr="006D3DBE" w14:paraId="5DB83BAA" w14:textId="77777777" w:rsidTr="00744EA5">
        <w:tc>
          <w:tcPr>
            <w:tcW w:w="2741" w:type="dxa"/>
            <w:shd w:val="clear" w:color="auto" w:fill="F2F2F2" w:themeFill="background1" w:themeFillShade="F2"/>
          </w:tcPr>
          <w:p w14:paraId="02441186" w14:textId="12FC3C55" w:rsidR="0085609A" w:rsidRPr="00AA28B4" w:rsidRDefault="00EA4199" w:rsidP="0063327C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enseignant</w:t>
            </w:r>
            <w:r w:rsidRPr="00AA28B4"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86104AB" w14:textId="315121DC" w:rsidR="0085609A" w:rsidRPr="006D3DBE" w:rsidRDefault="00EA4199" w:rsidP="00495AE2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Les d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irection</w:t>
            </w:r>
            <w:r>
              <w:rPr>
                <w:rFonts w:ascii="Arial" w:hAnsi="Arial" w:cs="Arial"/>
                <w:b/>
                <w:bCs/>
                <w:lang w:val="fr-CH"/>
              </w:rPr>
              <w:t>s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fr-CH"/>
              </w:rPr>
              <w:t>d’</w:t>
            </w:r>
            <w:r w:rsidRPr="000348F5">
              <w:rPr>
                <w:rFonts w:ascii="Arial" w:hAnsi="Arial" w:cs="Arial"/>
                <w:b/>
                <w:bCs/>
                <w:lang w:val="fr-CH"/>
              </w:rPr>
              <w:t>écol</w:t>
            </w:r>
            <w:r>
              <w:rPr>
                <w:rFonts w:ascii="Arial" w:hAnsi="Arial" w:cs="Arial"/>
                <w:b/>
                <w:bCs/>
                <w:lang w:val="fr-CH"/>
              </w:rPr>
              <w:t>e</w:t>
            </w:r>
            <w:r w:rsidRPr="00A04147">
              <w:rPr>
                <w:rFonts w:ascii="Arial" w:hAnsi="Arial" w:cs="Arial"/>
                <w:b/>
                <w:bCs/>
                <w:lang w:val="fr-CH"/>
              </w:rPr>
              <w:t>…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CFCD670" w14:textId="444C4C96" w:rsidR="0085609A" w:rsidRPr="006D3DBE" w:rsidRDefault="00EA4199" w:rsidP="00495A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Les s</w:t>
            </w:r>
            <w:r w:rsidR="0085609A" w:rsidRPr="00B5269D">
              <w:rPr>
                <w:rFonts w:ascii="Arial" w:hAnsi="Arial" w:cs="Arial"/>
                <w:b/>
                <w:bCs/>
              </w:rPr>
              <w:t>ervice</w:t>
            </w:r>
            <w:r w:rsidR="0085609A">
              <w:rPr>
                <w:rFonts w:ascii="Arial" w:hAnsi="Arial" w:cs="Arial"/>
                <w:b/>
                <w:bCs/>
              </w:rPr>
              <w:t>s</w:t>
            </w:r>
            <w:r w:rsidR="0085609A" w:rsidRPr="006D3DBE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ABB47A4" w14:textId="0057DE34" w:rsidR="0085609A" w:rsidRPr="006D3DBE" w:rsidRDefault="00EA4199" w:rsidP="00495A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Les </w:t>
            </w:r>
            <w:r w:rsidR="0085609A" w:rsidRPr="00B5269D">
              <w:rPr>
                <w:rFonts w:ascii="Arial" w:hAnsi="Arial" w:cs="Arial"/>
                <w:b/>
                <w:bCs/>
              </w:rPr>
              <w:t>Haute</w:t>
            </w:r>
            <w:r w:rsidR="0085609A">
              <w:rPr>
                <w:rFonts w:ascii="Arial" w:hAnsi="Arial" w:cs="Arial"/>
                <w:b/>
                <w:bCs/>
              </w:rPr>
              <w:t>s</w:t>
            </w:r>
            <w:r w:rsidR="0085609A" w:rsidRPr="00B5269D">
              <w:rPr>
                <w:rFonts w:ascii="Arial" w:hAnsi="Arial" w:cs="Arial"/>
                <w:b/>
                <w:bCs/>
              </w:rPr>
              <w:t xml:space="preserve"> </w:t>
            </w:r>
            <w:r w:rsidR="0085609A" w:rsidRPr="005873FE">
              <w:rPr>
                <w:rFonts w:ascii="Arial" w:hAnsi="Arial" w:cs="Arial"/>
                <w:b/>
                <w:bCs/>
                <w:caps/>
              </w:rPr>
              <w:t>é</w:t>
            </w:r>
            <w:r w:rsidR="0085609A" w:rsidRPr="00B5269D">
              <w:rPr>
                <w:rFonts w:ascii="Arial" w:hAnsi="Arial" w:cs="Arial"/>
                <w:b/>
                <w:bCs/>
              </w:rPr>
              <w:t>cole</w:t>
            </w:r>
            <w:r w:rsidR="0085609A">
              <w:rPr>
                <w:rFonts w:ascii="Arial" w:hAnsi="Arial" w:cs="Arial"/>
                <w:b/>
                <w:bCs/>
              </w:rPr>
              <w:t>s P</w:t>
            </w:r>
            <w:r w:rsidR="0085609A" w:rsidRPr="00B5269D">
              <w:rPr>
                <w:rFonts w:ascii="Arial" w:hAnsi="Arial" w:cs="Arial"/>
                <w:b/>
                <w:bCs/>
              </w:rPr>
              <w:t>édagogique</w:t>
            </w:r>
            <w:r w:rsidR="0085609A">
              <w:rPr>
                <w:rFonts w:ascii="Arial" w:hAnsi="Arial" w:cs="Arial"/>
                <w:b/>
                <w:bCs/>
              </w:rPr>
              <w:t>s</w:t>
            </w:r>
            <w:r w:rsidR="0085609A" w:rsidRPr="00B5269D">
              <w:rPr>
                <w:rFonts w:ascii="Arial" w:hAnsi="Arial" w:cs="Arial"/>
                <w:b/>
                <w:bCs/>
              </w:rPr>
              <w:t>…</w:t>
            </w:r>
          </w:p>
        </w:tc>
      </w:tr>
      <w:tr w:rsidR="00D313F7" w:rsidRPr="00B241FA" w14:paraId="617EDEF1" w14:textId="77777777" w:rsidTr="00744EA5">
        <w:tc>
          <w:tcPr>
            <w:tcW w:w="7844" w:type="dxa"/>
            <w:gridSpan w:val="2"/>
          </w:tcPr>
          <w:p w14:paraId="4B2364E0" w14:textId="5CDD9000" w:rsidR="00D313F7" w:rsidRPr="00B4364B" w:rsidRDefault="00D313F7" w:rsidP="0063327C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82"/>
              <w:rPr>
                <w:rFonts w:ascii="Arial" w:hAnsi="Arial" w:cs="Arial"/>
                <w:b/>
                <w:bCs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règlent la procédure pour la prise en charge des frais de remplacement en cas d’absence de l’enseignant accueilli (cf. convention article 1, alinéa 4 ; p. ex. accord avec la surveillance communale ou l’autorité compétente).</w:t>
            </w:r>
          </w:p>
        </w:tc>
        <w:tc>
          <w:tcPr>
            <w:tcW w:w="3402" w:type="dxa"/>
          </w:tcPr>
          <w:p w14:paraId="27E1D1CC" w14:textId="312951E1" w:rsidR="00D313F7" w:rsidRPr="00B4364B" w:rsidRDefault="00D313F7" w:rsidP="00EE4ACD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205" w:hanging="205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prennent en charge les frais de remplacement pour les stages d'observation.</w:t>
            </w:r>
          </w:p>
        </w:tc>
        <w:tc>
          <w:tcPr>
            <w:tcW w:w="3543" w:type="dxa"/>
          </w:tcPr>
          <w:p w14:paraId="1D3A5295" w14:textId="77777777" w:rsidR="00D313F7" w:rsidRPr="00B4364B" w:rsidRDefault="00D313F7" w:rsidP="00495AE2">
            <w:pPr>
              <w:spacing w:line="276" w:lineRule="auto"/>
              <w:rPr>
                <w:rFonts w:ascii="Arial" w:hAnsi="Arial" w:cs="Arial"/>
                <w:b/>
                <w:bCs/>
                <w:lang w:val="fr-CH"/>
              </w:rPr>
            </w:pPr>
          </w:p>
        </w:tc>
      </w:tr>
      <w:tr w:rsidR="00EE4ACD" w:rsidRPr="00B241FA" w14:paraId="6B265AD8" w14:textId="77777777" w:rsidTr="00744EA5">
        <w:tc>
          <w:tcPr>
            <w:tcW w:w="2741" w:type="dxa"/>
          </w:tcPr>
          <w:p w14:paraId="5B3BA1F6" w14:textId="71CAC120" w:rsidR="0085609A" w:rsidRPr="00B4364B" w:rsidRDefault="0085609A" w:rsidP="0063327C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26" w:hanging="284"/>
              <w:rPr>
                <w:rFonts w:ascii="Arial" w:hAnsi="Arial" w:cs="Arial"/>
                <w:b/>
                <w:bCs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informent, en cas de maladie de courte durée, </w:t>
            </w:r>
            <w:r w:rsidR="00316406" w:rsidRPr="00B4364B">
              <w:rPr>
                <w:rFonts w:ascii="Arial" w:hAnsi="Arial" w:cs="Arial"/>
                <w:lang w:val="fr-CH"/>
              </w:rPr>
              <w:t xml:space="preserve">l’enseignant d’origine </w:t>
            </w:r>
            <w:r w:rsidRPr="00B4364B">
              <w:rPr>
                <w:rFonts w:ascii="Arial" w:hAnsi="Arial" w:cs="Arial"/>
                <w:lang w:val="fr-CH"/>
              </w:rPr>
              <w:t>et les directions d'école.</w:t>
            </w:r>
          </w:p>
        </w:tc>
        <w:tc>
          <w:tcPr>
            <w:tcW w:w="5103" w:type="dxa"/>
          </w:tcPr>
          <w:p w14:paraId="3FF2F8FD" w14:textId="7E4BF0CD" w:rsidR="00316406" w:rsidRPr="00B4364B" w:rsidRDefault="0085609A" w:rsidP="00EE4ACD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82"/>
              <w:rPr>
                <w:rFonts w:ascii="Arial" w:hAnsi="Arial" w:cs="Arial"/>
                <w:b/>
                <w:bCs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organisent un remplacement pour l'enseignant </w:t>
            </w:r>
            <w:r w:rsidR="00316406" w:rsidRPr="00B4364B">
              <w:rPr>
                <w:rFonts w:ascii="Arial" w:hAnsi="Arial" w:cs="Arial"/>
                <w:lang w:val="fr-CH"/>
              </w:rPr>
              <w:t xml:space="preserve">accueilli, </w:t>
            </w:r>
          </w:p>
          <w:p w14:paraId="23392FB9" w14:textId="2B2F2993" w:rsidR="0085609A" w:rsidRPr="00B4364B" w:rsidRDefault="00316406" w:rsidP="00EE4ACD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82"/>
              <w:rPr>
                <w:rFonts w:ascii="Arial" w:hAnsi="Arial" w:cs="Arial"/>
                <w:b/>
                <w:bCs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suivent la </w:t>
            </w:r>
            <w:r w:rsidR="0085609A" w:rsidRPr="00B4364B">
              <w:rPr>
                <w:rFonts w:ascii="Arial" w:hAnsi="Arial" w:cs="Arial"/>
                <w:lang w:val="fr-CH"/>
              </w:rPr>
              <w:t>prise en charge des frais de remplacement</w:t>
            </w:r>
            <w:r w:rsidR="002839C9" w:rsidRPr="00B4364B">
              <w:rPr>
                <w:rFonts w:ascii="Arial" w:hAnsi="Arial" w:cs="Arial"/>
                <w:lang w:val="fr-CH"/>
              </w:rPr>
              <w:t>s</w:t>
            </w:r>
            <w:r w:rsidR="0085609A" w:rsidRPr="00B4364B">
              <w:rPr>
                <w:rFonts w:ascii="Arial" w:hAnsi="Arial" w:cs="Arial"/>
                <w:lang w:val="fr-CH"/>
              </w:rPr>
              <w:t xml:space="preserve"> </w:t>
            </w:r>
            <w:r w:rsidRPr="00B4364B">
              <w:rPr>
                <w:rFonts w:ascii="Arial" w:hAnsi="Arial" w:cs="Arial"/>
                <w:lang w:val="fr-CH"/>
              </w:rPr>
              <w:t>telle qu’elle est</w:t>
            </w:r>
            <w:r w:rsidR="0085609A" w:rsidRPr="00B4364B">
              <w:rPr>
                <w:rFonts w:ascii="Arial" w:hAnsi="Arial" w:cs="Arial"/>
                <w:lang w:val="fr-CH"/>
              </w:rPr>
              <w:t xml:space="preserve"> réglée dans la convention.</w:t>
            </w:r>
          </w:p>
        </w:tc>
        <w:tc>
          <w:tcPr>
            <w:tcW w:w="6945" w:type="dxa"/>
            <w:gridSpan w:val="2"/>
          </w:tcPr>
          <w:p w14:paraId="63E88AEC" w14:textId="77777777" w:rsidR="0085609A" w:rsidRPr="00B4364B" w:rsidRDefault="0085609A" w:rsidP="00495AE2">
            <w:pPr>
              <w:spacing w:line="276" w:lineRule="auto"/>
              <w:rPr>
                <w:rFonts w:ascii="Arial" w:hAnsi="Arial" w:cs="Arial"/>
                <w:b/>
                <w:bCs/>
                <w:lang w:val="fr-CH"/>
              </w:rPr>
            </w:pPr>
          </w:p>
        </w:tc>
      </w:tr>
      <w:tr w:rsidR="00474AFA" w:rsidRPr="00B241FA" w14:paraId="40A597B5" w14:textId="77777777" w:rsidTr="00744EA5">
        <w:trPr>
          <w:trHeight w:val="1426"/>
        </w:trPr>
        <w:tc>
          <w:tcPr>
            <w:tcW w:w="2741" w:type="dxa"/>
          </w:tcPr>
          <w:p w14:paraId="39780BE0" w14:textId="14A85317" w:rsidR="00474AFA" w:rsidRPr="00474AFA" w:rsidRDefault="00474AFA" w:rsidP="00474AFA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26" w:hanging="284"/>
              <w:rPr>
                <w:rFonts w:ascii="Arial" w:hAnsi="Arial" w:cs="Arial"/>
                <w:b/>
                <w:bCs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informent, en cas de maladie de longue durée, l’enseignant d’origine et les directions d'école.</w:t>
            </w:r>
          </w:p>
        </w:tc>
        <w:tc>
          <w:tcPr>
            <w:tcW w:w="5103" w:type="dxa"/>
          </w:tcPr>
          <w:p w14:paraId="408D00D5" w14:textId="77777777" w:rsidR="00474AFA" w:rsidRPr="00B4364B" w:rsidRDefault="00474AFA" w:rsidP="00EE4ACD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 xml:space="preserve">recherchent une solution viable en concertation avec les deux services de l'enseignement obligatoire, </w:t>
            </w:r>
          </w:p>
          <w:p w14:paraId="542506CA" w14:textId="41647CB4" w:rsidR="00474AFA" w:rsidRPr="00474AFA" w:rsidRDefault="00474AFA" w:rsidP="00474AFA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suivent la prise en charge des frais de remplacement telle qu’elle est réglée dans la convention.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2B824BE0" w14:textId="507F316B" w:rsidR="00474AFA" w:rsidRPr="00B4364B" w:rsidRDefault="00474AFA" w:rsidP="0063327C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47" w:hanging="284"/>
              <w:rPr>
                <w:rFonts w:ascii="Arial" w:hAnsi="Arial" w:cs="Arial"/>
                <w:b/>
                <w:bCs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cherchent une solution viable en concertation avec les directions d'école et les enseignants (dissolution du tandem et/ou enseignant de remplacement).</w:t>
            </w:r>
          </w:p>
        </w:tc>
      </w:tr>
      <w:tr w:rsidR="00474AFA" w:rsidRPr="00B241FA" w14:paraId="19EE32E7" w14:textId="77777777" w:rsidTr="00744EA5">
        <w:trPr>
          <w:trHeight w:val="79"/>
        </w:trPr>
        <w:tc>
          <w:tcPr>
            <w:tcW w:w="2741" w:type="dxa"/>
            <w:tcBorders>
              <w:bottom w:val="single" w:sz="4" w:space="0" w:color="auto"/>
            </w:tcBorders>
          </w:tcPr>
          <w:p w14:paraId="6D2E4042" w14:textId="0647BC76" w:rsidR="00474AFA" w:rsidRPr="00B4364B" w:rsidRDefault="00474AFA" w:rsidP="00EE4ACD">
            <w:pPr>
              <w:pStyle w:val="Listenabsatz"/>
              <w:numPr>
                <w:ilvl w:val="0"/>
                <w:numId w:val="35"/>
              </w:numPr>
              <w:ind w:left="326" w:hanging="284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signalent les divergences au sein du tandem aux deux directions d’école.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C99143" w14:textId="77777777" w:rsidR="00474AFA" w:rsidRPr="00B4364B" w:rsidRDefault="00474AFA" w:rsidP="00474AFA">
            <w:pPr>
              <w:pStyle w:val="Listenabsatz"/>
              <w:numPr>
                <w:ilvl w:val="0"/>
                <w:numId w:val="35"/>
              </w:numPr>
              <w:ind w:left="3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vérifient que les accords de collaboration sont respectés,</w:t>
            </w:r>
          </w:p>
          <w:p w14:paraId="22641D36" w14:textId="46B8C409" w:rsidR="00474AFA" w:rsidRPr="00B4364B" w:rsidRDefault="00474AFA" w:rsidP="00474AFA">
            <w:pPr>
              <w:pStyle w:val="Listenabsatz"/>
              <w:numPr>
                <w:ilvl w:val="0"/>
                <w:numId w:val="35"/>
              </w:numPr>
              <w:ind w:left="38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mènent des entretiens avec les enseignants s</w:t>
            </w:r>
            <w:r w:rsidR="0072632B">
              <w:rPr>
                <w:rFonts w:ascii="Arial" w:hAnsi="Arial" w:cs="Arial"/>
                <w:lang w:val="fr-CH"/>
              </w:rPr>
              <w:t>’</w:t>
            </w:r>
            <w:r w:rsidRPr="00B4364B">
              <w:rPr>
                <w:rFonts w:ascii="Arial" w:hAnsi="Arial" w:cs="Arial"/>
                <w:lang w:val="fr-CH"/>
              </w:rPr>
              <w:t>ils souhaitent interrompre l'échange. Selon l'importance des divergences, le tandem peut être maintenu ou dissous.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1AE83CC" w14:textId="4C97C91B" w:rsidR="00474AFA" w:rsidRPr="00B4364B" w:rsidRDefault="00474AFA" w:rsidP="0063327C">
            <w:pPr>
              <w:pStyle w:val="Listenabsatz"/>
              <w:numPr>
                <w:ilvl w:val="0"/>
                <w:numId w:val="35"/>
              </w:numPr>
              <w:ind w:left="405" w:hanging="342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recherchent sur la liste d'attente des enseignants ayant un profil adapté qui pourraient les remplacer. L'idéa</w:t>
            </w:r>
            <w:r>
              <w:rPr>
                <w:rFonts w:ascii="Arial" w:hAnsi="Arial" w:cs="Arial"/>
                <w:lang w:val="fr-CH"/>
              </w:rPr>
              <w:t>l serait que l'enseignant</w:t>
            </w:r>
            <w:r w:rsidRPr="00B4364B">
              <w:rPr>
                <w:rFonts w:ascii="Arial" w:hAnsi="Arial" w:cs="Arial"/>
                <w:lang w:val="fr-CH"/>
              </w:rPr>
              <w:t xml:space="preserve"> remplaçant provienne de la même école.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5C1768F" w14:textId="0DB23CDF" w:rsidR="00474AFA" w:rsidRPr="00B4364B" w:rsidRDefault="00474AFA" w:rsidP="00EE4ACD">
            <w:pPr>
              <w:pStyle w:val="Listenabsatz"/>
              <w:numPr>
                <w:ilvl w:val="0"/>
                <w:numId w:val="35"/>
              </w:numPr>
              <w:spacing w:line="276" w:lineRule="auto"/>
              <w:ind w:left="321" w:hanging="321"/>
              <w:rPr>
                <w:rFonts w:ascii="Arial" w:hAnsi="Arial" w:cs="Arial"/>
                <w:lang w:val="fr-CH"/>
              </w:rPr>
            </w:pPr>
            <w:r w:rsidRPr="00B4364B">
              <w:rPr>
                <w:rFonts w:ascii="Arial" w:hAnsi="Arial" w:cs="Arial"/>
                <w:lang w:val="fr-CH"/>
              </w:rPr>
              <w:t>interviennent si la collaboration ne se déroule pas bien, afin que le cadre fixé (cf. pré-requis) soit obligatoirement respecté.</w:t>
            </w:r>
          </w:p>
        </w:tc>
      </w:tr>
    </w:tbl>
    <w:p w14:paraId="01569972" w14:textId="77777777" w:rsidR="00EE4ACD" w:rsidRDefault="00EE4ACD" w:rsidP="009A239C">
      <w:pPr>
        <w:tabs>
          <w:tab w:val="left" w:pos="3969"/>
          <w:tab w:val="left" w:pos="8931"/>
        </w:tabs>
        <w:spacing w:after="120" w:line="276" w:lineRule="auto"/>
        <w:rPr>
          <w:rFonts w:ascii="Arial" w:eastAsia="Arial" w:hAnsi="Arial" w:cs="Arial"/>
          <w:color w:val="FF0000"/>
          <w:sz w:val="22"/>
          <w:szCs w:val="22"/>
          <w:lang w:val="fr-CH"/>
        </w:rPr>
        <w:sectPr w:rsidR="00EE4ACD" w:rsidSect="0085609A">
          <w:headerReference w:type="default" r:id="rId13"/>
          <w:footerReference w:type="defaul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6ED39D9" w14:textId="4EEAA964" w:rsidR="001A187A" w:rsidRPr="006140A2" w:rsidRDefault="001A187A" w:rsidP="001A187A">
      <w:pPr>
        <w:spacing w:after="12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</w:pPr>
      <w:r w:rsidRPr="006140A2">
        <w:rPr>
          <w:rFonts w:ascii="Arial" w:eastAsia="Arial" w:hAnsi="Arial" w:cs="Arial"/>
          <w:b/>
          <w:bCs/>
          <w:color w:val="0070C0"/>
          <w:sz w:val="28"/>
          <w:szCs w:val="28"/>
          <w:lang w:val="fr-CH"/>
        </w:rPr>
        <w:lastRenderedPageBreak/>
        <w:t>Annexe 2</w:t>
      </w:r>
      <w:r w:rsidRPr="006140A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 / </w:t>
      </w:r>
      <w:r w:rsidRPr="006140A2"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Anhang 2 </w:t>
      </w:r>
      <w:r w:rsidRPr="006140A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– </w:t>
      </w:r>
      <w:r w:rsidRPr="006140A2">
        <w:rPr>
          <w:rFonts w:ascii="Arial" w:eastAsia="Arial" w:hAnsi="Arial" w:cs="Arial"/>
          <w:b/>
          <w:bCs/>
          <w:color w:val="0070C0"/>
          <w:sz w:val="28"/>
          <w:szCs w:val="28"/>
          <w:lang w:val="fr-CH"/>
        </w:rPr>
        <w:t xml:space="preserve">Tableaux </w:t>
      </w:r>
      <w:r w:rsidRPr="006140A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>/ Tabellen</w:t>
      </w:r>
      <w:r w:rsidR="00210E6B">
        <w:rPr>
          <w:rStyle w:val="Funotenzeichen"/>
          <w:rFonts w:ascii="Arial" w:eastAsia="Arial" w:hAnsi="Arial" w:cs="Arial"/>
          <w:b/>
          <w:bCs/>
          <w:color w:val="000000" w:themeColor="text1"/>
          <w:sz w:val="28"/>
          <w:szCs w:val="28"/>
          <w:lang w:val="de-CH"/>
        </w:rPr>
        <w:footnoteReference w:id="7"/>
      </w:r>
    </w:p>
    <w:p w14:paraId="7060235A" w14:textId="77777777" w:rsidR="006140A2" w:rsidRDefault="006140A2" w:rsidP="006140A2">
      <w:pPr>
        <w:spacing w:after="120" w:line="276" w:lineRule="auto"/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</w:pPr>
    </w:p>
    <w:p w14:paraId="3339327A" w14:textId="55FBD7F8" w:rsidR="006140A2" w:rsidRPr="007C002A" w:rsidRDefault="006140A2" w:rsidP="006140A2">
      <w:pPr>
        <w:spacing w:after="120" w:line="276" w:lineRule="auto"/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</w:pPr>
      <w:r w:rsidRPr="007C002A"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Exécutions de l’article 2.1: activités d’observation des enseignants</w:t>
      </w:r>
    </w:p>
    <w:p w14:paraId="345232AF" w14:textId="77777777" w:rsidR="006140A2" w:rsidRPr="007C002A" w:rsidRDefault="006140A2" w:rsidP="006140A2">
      <w:pPr>
        <w:spacing w:after="12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</w:pPr>
      <w:r w:rsidRPr="007C002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t>Ausführungen zum Artikel 2.1: Hospitationstätigkeiten der Lehrpersonen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2693"/>
        <w:gridCol w:w="3923"/>
      </w:tblGrid>
      <w:tr w:rsidR="006140A2" w14:paraId="77B93B75" w14:textId="77777777" w:rsidTr="00C44BFD">
        <w:tc>
          <w:tcPr>
            <w:tcW w:w="9026" w:type="dxa"/>
            <w:gridSpan w:val="4"/>
          </w:tcPr>
          <w:p w14:paraId="506F3E89" w14:textId="77777777" w:rsidR="006140A2" w:rsidRPr="009A36C0" w:rsidRDefault="006140A2" w:rsidP="00C44BFD">
            <w:pPr>
              <w:spacing w:line="276" w:lineRule="auto"/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</w:pPr>
            <w:r w:rsidRPr="009A36C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fr-CH"/>
              </w:rPr>
              <w:t>(</w:t>
            </w:r>
            <w:r w:rsidRPr="009A36C0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 xml:space="preserve">Veuillez inscrire </w:t>
            </w:r>
            <w:r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>les</w:t>
            </w:r>
            <w:r w:rsidRPr="009A36C0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 xml:space="preserve"> dates </w:t>
            </w:r>
            <w:r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>pour chaque</w:t>
            </w:r>
            <w:r w:rsidRPr="009A36C0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 xml:space="preserve"> école, entre les vacances d’été et d’automne 2025 / </w:t>
            </w:r>
          </w:p>
          <w:p w14:paraId="56BEFB3D" w14:textId="77777777" w:rsidR="006140A2" w:rsidRDefault="006140A2" w:rsidP="00C44BFD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 w:rsidRPr="009A36C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  <w:t xml:space="preserve">Bitte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  <w:t>die</w:t>
            </w:r>
            <w:r w:rsidRPr="009A36C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  <w:t xml:space="preserve"> Termine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  <w:t>für jede</w:t>
            </w:r>
            <w:r w:rsidRPr="009A36C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  <w:t xml:space="preserve"> Schule zwischen Sommer- und Herbstferien 2025 eintragen)</w:t>
            </w:r>
          </w:p>
        </w:tc>
      </w:tr>
      <w:tr w:rsidR="006140A2" w14:paraId="5F3B5F39" w14:textId="77777777" w:rsidTr="00C44BFD">
        <w:tc>
          <w:tcPr>
            <w:tcW w:w="426" w:type="dxa"/>
          </w:tcPr>
          <w:p w14:paraId="182AF1B7" w14:textId="77777777" w:rsidR="006140A2" w:rsidRPr="00773136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4287B6D9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 w:rsidRPr="00773136"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 xml:space="preserve"> / Datum</w:t>
            </w:r>
          </w:p>
        </w:tc>
        <w:tc>
          <w:tcPr>
            <w:tcW w:w="2693" w:type="dxa"/>
          </w:tcPr>
          <w:p w14:paraId="6B7E739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  <w:t>de… à …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 xml:space="preserve"> / von… bis… </w:t>
            </w:r>
          </w:p>
        </w:tc>
        <w:tc>
          <w:tcPr>
            <w:tcW w:w="3923" w:type="dxa"/>
          </w:tcPr>
          <w:p w14:paraId="6D25D3C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  <w:t>École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 xml:space="preserve"> / Schule</w:t>
            </w:r>
          </w:p>
        </w:tc>
      </w:tr>
      <w:tr w:rsidR="006140A2" w14:paraId="6A67DA18" w14:textId="77777777" w:rsidTr="00C44BFD">
        <w:tc>
          <w:tcPr>
            <w:tcW w:w="426" w:type="dxa"/>
            <w:vAlign w:val="center"/>
          </w:tcPr>
          <w:p w14:paraId="03C10260" w14:textId="77777777" w:rsidR="006140A2" w:rsidRPr="00944B5A" w:rsidRDefault="006140A2" w:rsidP="00C44BFD">
            <w:pPr>
              <w:pStyle w:val="Listenabsatz"/>
              <w:numPr>
                <w:ilvl w:val="0"/>
                <w:numId w:val="37"/>
              </w:num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vAlign w:val="center"/>
          </w:tcPr>
          <w:p w14:paraId="1E84C93C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728CAA7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14:paraId="22F349ED" w14:textId="77777777" w:rsidR="006140A2" w:rsidRPr="001C7D43" w:rsidRDefault="006140A2" w:rsidP="00C44BF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1C7D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  <w:t>Visite à l’école francophone</w:t>
            </w:r>
          </w:p>
        </w:tc>
      </w:tr>
      <w:tr w:rsidR="006140A2" w14:paraId="7A2E763B" w14:textId="77777777" w:rsidTr="00C44BFD">
        <w:tc>
          <w:tcPr>
            <w:tcW w:w="426" w:type="dxa"/>
            <w:vAlign w:val="center"/>
          </w:tcPr>
          <w:p w14:paraId="2D26B21F" w14:textId="77777777" w:rsidR="006140A2" w:rsidRPr="00944B5A" w:rsidRDefault="006140A2" w:rsidP="00C44BFD">
            <w:pPr>
              <w:pStyle w:val="Listenabsatz"/>
              <w:numPr>
                <w:ilvl w:val="0"/>
                <w:numId w:val="37"/>
              </w:num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vAlign w:val="center"/>
          </w:tcPr>
          <w:p w14:paraId="408C1C37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A23325C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14:paraId="134FDF19" w14:textId="77777777" w:rsidR="006140A2" w:rsidRPr="001C7D43" w:rsidRDefault="006140A2" w:rsidP="00C44BF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1C7D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  <w:t>Visite à l’école francophone</w:t>
            </w:r>
          </w:p>
        </w:tc>
      </w:tr>
      <w:tr w:rsidR="006140A2" w14:paraId="5DD0387E" w14:textId="77777777" w:rsidTr="00C44BFD"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637A9F75" w14:textId="77777777" w:rsidR="006140A2" w:rsidRPr="00944B5A" w:rsidRDefault="006140A2" w:rsidP="00C44BFD">
            <w:pPr>
              <w:pStyle w:val="Listenabsatz"/>
              <w:numPr>
                <w:ilvl w:val="0"/>
                <w:numId w:val="37"/>
              </w:num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7244263D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3B7BF117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23" w:type="dxa"/>
            <w:tcBorders>
              <w:bottom w:val="single" w:sz="18" w:space="0" w:color="auto"/>
            </w:tcBorders>
            <w:vAlign w:val="center"/>
          </w:tcPr>
          <w:p w14:paraId="1CDCCDCF" w14:textId="77777777" w:rsidR="006140A2" w:rsidRPr="001C7D43" w:rsidRDefault="006140A2" w:rsidP="00C44BF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1C7D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  <w:t>Visite à l’école francophone</w:t>
            </w:r>
          </w:p>
        </w:tc>
      </w:tr>
      <w:tr w:rsidR="006140A2" w14:paraId="0884C6A8" w14:textId="77777777" w:rsidTr="00C44BFD"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141FC1" w14:textId="77777777" w:rsidR="006140A2" w:rsidRPr="00944B5A" w:rsidRDefault="006140A2" w:rsidP="00C44BFD">
            <w:pPr>
              <w:pStyle w:val="Listenabsatz"/>
              <w:numPr>
                <w:ilvl w:val="0"/>
                <w:numId w:val="38"/>
              </w:num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12EAC1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C4DE6F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960684" w14:textId="77777777" w:rsidR="006140A2" w:rsidRPr="001C7D43" w:rsidRDefault="006140A2" w:rsidP="00C44BF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1C7D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  <w:t>Visite à l’école germanophone</w:t>
            </w:r>
          </w:p>
        </w:tc>
      </w:tr>
      <w:tr w:rsidR="006140A2" w14:paraId="0F27856E" w14:textId="77777777" w:rsidTr="00C44BFD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8C5C032" w14:textId="77777777" w:rsidR="006140A2" w:rsidRPr="00944B5A" w:rsidRDefault="006140A2" w:rsidP="00C44BFD">
            <w:pPr>
              <w:pStyle w:val="Listenabsatz"/>
              <w:numPr>
                <w:ilvl w:val="0"/>
                <w:numId w:val="38"/>
              </w:num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56B1B9B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90EA9D3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14:paraId="4295FD69" w14:textId="77777777" w:rsidR="006140A2" w:rsidRPr="001C7D43" w:rsidRDefault="006140A2" w:rsidP="00C44BF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1C7D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  <w:t>Visite à l’école germanophone</w:t>
            </w:r>
          </w:p>
        </w:tc>
      </w:tr>
      <w:tr w:rsidR="006140A2" w14:paraId="72167825" w14:textId="77777777" w:rsidTr="00C44BFD">
        <w:tc>
          <w:tcPr>
            <w:tcW w:w="426" w:type="dxa"/>
            <w:vAlign w:val="center"/>
          </w:tcPr>
          <w:p w14:paraId="7A369018" w14:textId="77777777" w:rsidR="006140A2" w:rsidRPr="00944B5A" w:rsidRDefault="006140A2" w:rsidP="00C44BFD">
            <w:pPr>
              <w:pStyle w:val="Listenabsatz"/>
              <w:numPr>
                <w:ilvl w:val="0"/>
                <w:numId w:val="38"/>
              </w:num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1984" w:type="dxa"/>
            <w:vAlign w:val="center"/>
          </w:tcPr>
          <w:p w14:paraId="1A42DF55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27E880A" w14:textId="77777777" w:rsidR="006140A2" w:rsidRDefault="006140A2" w:rsidP="00C44BFD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23" w:type="dxa"/>
            <w:vAlign w:val="center"/>
          </w:tcPr>
          <w:p w14:paraId="1B35980A" w14:textId="77777777" w:rsidR="006140A2" w:rsidRPr="001C7D43" w:rsidRDefault="006140A2" w:rsidP="00C44BF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1C7D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de-CH"/>
              </w:rPr>
              <w:t>Visite à l’école germanophone</w:t>
            </w:r>
          </w:p>
        </w:tc>
      </w:tr>
    </w:tbl>
    <w:p w14:paraId="630C0C57" w14:textId="77777777" w:rsidR="006140A2" w:rsidRDefault="006140A2" w:rsidP="006140A2">
      <w:pPr>
        <w:spacing w:after="12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</w:pPr>
    </w:p>
    <w:p w14:paraId="60424AD5" w14:textId="77777777" w:rsidR="006140A2" w:rsidRDefault="006140A2" w:rsidP="006140A2">
      <w:pPr>
        <w:spacing w:after="120" w:line="276" w:lineRule="auto"/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</w:pPr>
    </w:p>
    <w:p w14:paraId="6A3DB66D" w14:textId="6B534E19" w:rsidR="006140A2" w:rsidRDefault="006140A2" w:rsidP="006140A2">
      <w:pPr>
        <w:spacing w:line="276" w:lineRule="auto"/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</w:pPr>
      <w:r w:rsidRPr="007C002A"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Exécutions de l’article 2.</w:t>
      </w:r>
      <w:r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2</w:t>
      </w:r>
      <w:r w:rsidRPr="007C002A"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 xml:space="preserve">: </w:t>
      </w:r>
      <w:r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a</w:t>
      </w:r>
      <w:r w:rsidRPr="00773136"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ctivités d’</w:t>
      </w:r>
      <w:r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 xml:space="preserve">enseignement </w:t>
      </w:r>
      <w:r w:rsidRPr="00773136"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de</w:t>
      </w:r>
      <w:r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 xml:space="preserve">s </w:t>
      </w:r>
      <w:r w:rsidRPr="00773136"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enseignant</w:t>
      </w:r>
      <w:r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 xml:space="preserve">s </w:t>
      </w:r>
    </w:p>
    <w:p w14:paraId="5C8C66C3" w14:textId="77777777" w:rsidR="006140A2" w:rsidRDefault="006140A2" w:rsidP="006140A2">
      <w:pPr>
        <w:spacing w:after="12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</w:pPr>
      <w:r w:rsidRPr="007C002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t>Ausführungen zum Artikel 2.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t>2</w:t>
      </w:r>
      <w:r w:rsidRPr="007C002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t xml:space="preserve">: Unterrichtstätigkeit der Lehrpersonen 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658"/>
        <w:gridCol w:w="2835"/>
        <w:gridCol w:w="3113"/>
      </w:tblGrid>
      <w:tr w:rsidR="006140A2" w14:paraId="2F7C2353" w14:textId="77777777" w:rsidTr="00C44BFD">
        <w:tc>
          <w:tcPr>
            <w:tcW w:w="9067" w:type="dxa"/>
            <w:gridSpan w:val="4"/>
          </w:tcPr>
          <w:p w14:paraId="114F27A6" w14:textId="77777777" w:rsidR="006140A2" w:rsidRPr="00773136" w:rsidRDefault="006140A2" w:rsidP="00C44BFD">
            <w:pPr>
              <w:spacing w:line="276" w:lineRule="auto"/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</w:pPr>
            <w:r w:rsidRPr="00C95B4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H"/>
              </w:rPr>
              <w:t>(</w:t>
            </w:r>
            <w:r w:rsidRPr="00773136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 xml:space="preserve">Veuillez indiquer </w:t>
            </w:r>
            <w:r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 xml:space="preserve">les </w:t>
            </w:r>
            <w:r w:rsidRPr="00773136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>dates, entre les vacances d</w:t>
            </w:r>
            <w:r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>’automne 2025</w:t>
            </w:r>
            <w:r w:rsidRPr="00773136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 xml:space="preserve"> et </w:t>
            </w:r>
            <w:r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  <w:lang w:val="fr-CH"/>
              </w:rPr>
              <w:t>les vacances d’été 2026</w:t>
            </w:r>
          </w:p>
          <w:p w14:paraId="24B0D8DC" w14:textId="77777777" w:rsidR="006140A2" w:rsidRPr="00C95B4D" w:rsidRDefault="006140A2" w:rsidP="00C44BFD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</w:pPr>
            <w:r w:rsidRPr="00C95B4D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de-CH"/>
              </w:rPr>
              <w:t xml:space="preserve">Bitte Termine zwischen Herbstferien 2025 und Sommerferien 2026 eintragen): </w:t>
            </w:r>
          </w:p>
        </w:tc>
      </w:tr>
      <w:tr w:rsidR="006140A2" w14:paraId="2A355F88" w14:textId="77777777" w:rsidTr="00C44BFD">
        <w:tc>
          <w:tcPr>
            <w:tcW w:w="461" w:type="dxa"/>
          </w:tcPr>
          <w:p w14:paraId="4863F1DB" w14:textId="77777777" w:rsidR="006140A2" w:rsidRDefault="006140A2" w:rsidP="00C44BFD">
            <w:pPr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3D423C12" w14:textId="77777777" w:rsidR="006140A2" w:rsidRDefault="006140A2" w:rsidP="00C44BFD">
            <w:pPr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 w:rsidRPr="00773136"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 xml:space="preserve"> / Datum</w:t>
            </w:r>
          </w:p>
        </w:tc>
        <w:tc>
          <w:tcPr>
            <w:tcW w:w="2835" w:type="dxa"/>
          </w:tcPr>
          <w:p w14:paraId="31074C64" w14:textId="77777777" w:rsidR="006140A2" w:rsidRDefault="006140A2" w:rsidP="00C44BFD">
            <w:pPr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  <w:t>de… à …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 xml:space="preserve"> / von… bis…</w:t>
            </w:r>
          </w:p>
        </w:tc>
        <w:tc>
          <w:tcPr>
            <w:tcW w:w="3113" w:type="dxa"/>
          </w:tcPr>
          <w:p w14:paraId="000A679B" w14:textId="77777777" w:rsidR="006140A2" w:rsidRDefault="006140A2" w:rsidP="00C44BFD">
            <w:pPr>
              <w:spacing w:after="120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 w:rsidRPr="00C95225"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  <w:lang w:val="de-CH"/>
              </w:rPr>
              <w:t xml:space="preserve">Remarques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t>/ Bemerkungen</w:t>
            </w:r>
          </w:p>
        </w:tc>
      </w:tr>
      <w:tr w:rsidR="006140A2" w14:paraId="4BC54D92" w14:textId="77777777" w:rsidTr="00C44BFD">
        <w:tc>
          <w:tcPr>
            <w:tcW w:w="461" w:type="dxa"/>
          </w:tcPr>
          <w:p w14:paraId="5C9E9D0D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4BFBEF7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1B1F5A3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1CD5A91C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503C2A09" w14:textId="77777777" w:rsidTr="00C44BFD">
        <w:tc>
          <w:tcPr>
            <w:tcW w:w="461" w:type="dxa"/>
          </w:tcPr>
          <w:p w14:paraId="6B3DAEEE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386CD8F2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42CB98C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17AFD99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2BCD0A2A" w14:textId="77777777" w:rsidTr="00C44BFD">
        <w:tc>
          <w:tcPr>
            <w:tcW w:w="461" w:type="dxa"/>
          </w:tcPr>
          <w:p w14:paraId="2F25787B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4B8BDF0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4FF7C8F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6FE47E4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3457C866" w14:textId="77777777" w:rsidTr="00C44BFD">
        <w:tc>
          <w:tcPr>
            <w:tcW w:w="461" w:type="dxa"/>
          </w:tcPr>
          <w:p w14:paraId="740BB2B7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7FD3FEE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02E7D26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127F2FC1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327582DB" w14:textId="77777777" w:rsidTr="00C44BFD">
        <w:tc>
          <w:tcPr>
            <w:tcW w:w="461" w:type="dxa"/>
          </w:tcPr>
          <w:p w14:paraId="26AFADE6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3CAF16E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240ED7F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6880DB9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1DBD4283" w14:textId="77777777" w:rsidTr="00C44BFD">
        <w:tc>
          <w:tcPr>
            <w:tcW w:w="461" w:type="dxa"/>
          </w:tcPr>
          <w:p w14:paraId="6129D237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1C726CD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6CC613F3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05F832B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4396A9F6" w14:textId="77777777" w:rsidTr="00C44BFD">
        <w:tc>
          <w:tcPr>
            <w:tcW w:w="461" w:type="dxa"/>
          </w:tcPr>
          <w:p w14:paraId="00AD5464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148B27AB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397D8C7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208258D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484516E5" w14:textId="77777777" w:rsidTr="00C44BFD">
        <w:tc>
          <w:tcPr>
            <w:tcW w:w="461" w:type="dxa"/>
          </w:tcPr>
          <w:p w14:paraId="06032042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40F927F1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317E299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500E1B9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31C6B43A" w14:textId="77777777" w:rsidTr="00C44BFD">
        <w:tc>
          <w:tcPr>
            <w:tcW w:w="461" w:type="dxa"/>
          </w:tcPr>
          <w:p w14:paraId="1D8C1B05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22F561C4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3AB4529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32D1B2D7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73B4C0AD" w14:textId="77777777" w:rsidTr="00C44BFD">
        <w:tc>
          <w:tcPr>
            <w:tcW w:w="461" w:type="dxa"/>
          </w:tcPr>
          <w:p w14:paraId="2EFCF1E8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38D92D2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7EA5B27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35BB7643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307351C2" w14:textId="77777777" w:rsidTr="00C44BFD">
        <w:tc>
          <w:tcPr>
            <w:tcW w:w="461" w:type="dxa"/>
          </w:tcPr>
          <w:p w14:paraId="7850B2F7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4AEEB354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42627242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55C6388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7F2F1E19" w14:textId="77777777" w:rsidTr="00C44BFD">
        <w:tc>
          <w:tcPr>
            <w:tcW w:w="461" w:type="dxa"/>
          </w:tcPr>
          <w:p w14:paraId="53145A97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4EE427E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21DB829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7D2E95A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153BAD41" w14:textId="77777777" w:rsidTr="00C44BFD">
        <w:tc>
          <w:tcPr>
            <w:tcW w:w="461" w:type="dxa"/>
          </w:tcPr>
          <w:p w14:paraId="4DA29267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70D753DB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0FB8DB9E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41CDF4F8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3CB87FA0" w14:textId="77777777" w:rsidTr="00C44BFD">
        <w:tc>
          <w:tcPr>
            <w:tcW w:w="461" w:type="dxa"/>
          </w:tcPr>
          <w:p w14:paraId="2D726451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187F38C4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63B179A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2A954D0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20A8B84D" w14:textId="77777777" w:rsidTr="00C44BFD">
        <w:tc>
          <w:tcPr>
            <w:tcW w:w="461" w:type="dxa"/>
          </w:tcPr>
          <w:p w14:paraId="0D04E98E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1080AA8E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331BC561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4B6FF221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3E5A9A30" w14:textId="77777777" w:rsidTr="00C44BFD">
        <w:tc>
          <w:tcPr>
            <w:tcW w:w="461" w:type="dxa"/>
          </w:tcPr>
          <w:p w14:paraId="03B3336C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0CC87AB9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0218BF7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0A74CFF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16BE2148" w14:textId="77777777" w:rsidTr="00C44BFD">
        <w:tc>
          <w:tcPr>
            <w:tcW w:w="461" w:type="dxa"/>
          </w:tcPr>
          <w:p w14:paraId="34D9E60A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265AEA8C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08E4B95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49A6956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47763D3C" w14:textId="77777777" w:rsidTr="00C44BFD">
        <w:tc>
          <w:tcPr>
            <w:tcW w:w="461" w:type="dxa"/>
          </w:tcPr>
          <w:p w14:paraId="170F759D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471FD33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2AF5B96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2FD6332E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0F6CE1EE" w14:textId="77777777" w:rsidTr="00C44BFD">
        <w:tc>
          <w:tcPr>
            <w:tcW w:w="461" w:type="dxa"/>
          </w:tcPr>
          <w:p w14:paraId="1E17F241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17B557B8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22F2F8D9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5E416FD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079F10FE" w14:textId="77777777" w:rsidTr="00C44BFD">
        <w:tc>
          <w:tcPr>
            <w:tcW w:w="461" w:type="dxa"/>
          </w:tcPr>
          <w:p w14:paraId="5F2411DE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05CE6A83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5AD8D68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4BAB59C1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6C2A5656" w14:textId="77777777" w:rsidTr="00C44BFD">
        <w:tc>
          <w:tcPr>
            <w:tcW w:w="461" w:type="dxa"/>
          </w:tcPr>
          <w:p w14:paraId="7C5B8582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5E1DD6FE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39CDB76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240197D4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12ADB71A" w14:textId="77777777" w:rsidTr="00C44BFD">
        <w:tc>
          <w:tcPr>
            <w:tcW w:w="461" w:type="dxa"/>
          </w:tcPr>
          <w:p w14:paraId="2F3F1588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2229D8A7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3A6934C4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711A229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5DAF59C0" w14:textId="77777777" w:rsidTr="00C44BFD">
        <w:tc>
          <w:tcPr>
            <w:tcW w:w="461" w:type="dxa"/>
          </w:tcPr>
          <w:p w14:paraId="2D56156C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5A8093D2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11B3B2F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35E64344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124A286C" w14:textId="77777777" w:rsidTr="00C44BFD">
        <w:tc>
          <w:tcPr>
            <w:tcW w:w="461" w:type="dxa"/>
          </w:tcPr>
          <w:p w14:paraId="2B12F09F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10A5BD63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415F263A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7A4A5FC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2B16C3F3" w14:textId="77777777" w:rsidTr="00C44BFD">
        <w:tc>
          <w:tcPr>
            <w:tcW w:w="461" w:type="dxa"/>
          </w:tcPr>
          <w:p w14:paraId="41FD6EE8" w14:textId="77777777" w:rsidR="006140A2" w:rsidRPr="00110C22" w:rsidRDefault="006140A2" w:rsidP="00C44BFD">
            <w:pPr>
              <w:pStyle w:val="Listenabsatz"/>
              <w:numPr>
                <w:ilvl w:val="0"/>
                <w:numId w:val="36"/>
              </w:num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3294928C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08C6DDA7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50320C82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5A9E3A2A" w14:textId="77777777" w:rsidTr="00C44BFD">
        <w:tc>
          <w:tcPr>
            <w:tcW w:w="461" w:type="dxa"/>
          </w:tcPr>
          <w:p w14:paraId="23680A42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695E5CAB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6415EC07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380CB590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761AC7A4" w14:textId="77777777" w:rsidTr="00C44BFD">
        <w:tc>
          <w:tcPr>
            <w:tcW w:w="461" w:type="dxa"/>
          </w:tcPr>
          <w:p w14:paraId="032A49D5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085F2B6D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4611AD2C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2F2D40C6" w14:textId="77777777" w:rsidR="006140A2" w:rsidRDefault="006140A2" w:rsidP="00C44BFD">
            <w:pPr>
              <w:spacing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  <w:tr w:rsidR="006140A2" w14:paraId="51D706A4" w14:textId="77777777" w:rsidTr="00C44BFD">
        <w:tc>
          <w:tcPr>
            <w:tcW w:w="461" w:type="dxa"/>
          </w:tcPr>
          <w:p w14:paraId="7C69C500" w14:textId="77777777" w:rsidR="006140A2" w:rsidRDefault="006140A2" w:rsidP="00C44BFD">
            <w:pPr>
              <w:spacing w:after="6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2658" w:type="dxa"/>
          </w:tcPr>
          <w:p w14:paraId="00B79CE5" w14:textId="77777777" w:rsidR="006140A2" w:rsidRDefault="006140A2" w:rsidP="00C44BFD">
            <w:pPr>
              <w:spacing w:after="6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835" w:type="dxa"/>
          </w:tcPr>
          <w:p w14:paraId="1F0AB577" w14:textId="77777777" w:rsidR="006140A2" w:rsidRDefault="006140A2" w:rsidP="00C44BFD">
            <w:pPr>
              <w:spacing w:after="6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113" w:type="dxa"/>
          </w:tcPr>
          <w:p w14:paraId="78E05984" w14:textId="77777777" w:rsidR="006140A2" w:rsidRDefault="006140A2" w:rsidP="00C44BFD">
            <w:pPr>
              <w:spacing w:after="6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4126902E" w14:textId="77777777" w:rsidR="006140A2" w:rsidRDefault="006140A2" w:rsidP="006140A2">
      <w:pPr>
        <w:tabs>
          <w:tab w:val="left" w:pos="3969"/>
          <w:tab w:val="left" w:pos="8931"/>
        </w:tabs>
        <w:spacing w:after="120" w:line="276" w:lineRule="auto"/>
        <w:rPr>
          <w:rFonts w:ascii="Arial" w:eastAsia="Arial" w:hAnsi="Arial" w:cs="Arial"/>
          <w:color w:val="FF0000"/>
          <w:sz w:val="22"/>
          <w:szCs w:val="22"/>
          <w:lang w:val="fr-CH"/>
        </w:rPr>
      </w:pPr>
    </w:p>
    <w:p w14:paraId="7F75FCF0" w14:textId="62934FB4" w:rsidR="006140A2" w:rsidRDefault="006140A2" w:rsidP="006140A2">
      <w:pPr>
        <w:spacing w:line="276" w:lineRule="auto"/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color w:val="0070C0"/>
          <w:sz w:val="22"/>
          <w:szCs w:val="22"/>
          <w:lang w:val="fr-CH"/>
        </w:rPr>
        <w:t>Prénom, nom et coordonnées du mentor</w:t>
      </w:r>
    </w:p>
    <w:p w14:paraId="6C758749" w14:textId="77777777" w:rsidR="006140A2" w:rsidRDefault="006140A2" w:rsidP="006140A2">
      <w:pPr>
        <w:tabs>
          <w:tab w:val="left" w:pos="3969"/>
          <w:tab w:val="left" w:pos="8931"/>
        </w:tabs>
        <w:spacing w:after="120" w:line="27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t>Vor- und Nachname und Kontaktdaten des Götti/der Gotte</w:t>
      </w:r>
    </w:p>
    <w:p w14:paraId="73D3DE59" w14:textId="77777777" w:rsidR="006140A2" w:rsidRPr="00243702" w:rsidRDefault="006140A2" w:rsidP="006140A2">
      <w:pPr>
        <w:tabs>
          <w:tab w:val="left" w:pos="3969"/>
          <w:tab w:val="left" w:pos="8931"/>
        </w:tabs>
        <w:spacing w:after="120" w:line="276" w:lineRule="auto"/>
        <w:rPr>
          <w:rFonts w:ascii="Arial" w:eastAsia="Arial" w:hAnsi="Arial" w:cs="Arial"/>
          <w:color w:val="FF0000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instrText xml:space="preserve"> FORMTEXT </w:instrTex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  <w:lang w:val="de-CH"/>
        </w:rPr>
        <w:t> </w:t>
      </w:r>
      <w:r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  <w:lang w:val="de-CH"/>
        </w:rPr>
        <w:t> </w:t>
      </w:r>
      <w:r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  <w:lang w:val="de-CH"/>
        </w:rPr>
        <w:t> </w:t>
      </w:r>
      <w:r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  <w:lang w:val="de-CH"/>
        </w:rPr>
        <w:t> </w:t>
      </w:r>
      <w:r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  <w:lang w:val="de-CH"/>
        </w:rPr>
        <w:t> 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de-CH"/>
        </w:rPr>
        <w:fldChar w:fldCharType="end"/>
      </w:r>
      <w:bookmarkEnd w:id="10"/>
    </w:p>
    <w:p w14:paraId="7B9DEC23" w14:textId="77777777" w:rsidR="00EB071E" w:rsidRPr="00E9211F" w:rsidRDefault="00EB071E" w:rsidP="006140A2">
      <w:pPr>
        <w:spacing w:after="120" w:line="276" w:lineRule="auto"/>
        <w:rPr>
          <w:rFonts w:ascii="Arial" w:eastAsia="Arial" w:hAnsi="Arial" w:cs="Arial"/>
          <w:color w:val="FF0000"/>
          <w:sz w:val="22"/>
          <w:szCs w:val="22"/>
          <w:lang w:val="fr-CH"/>
        </w:rPr>
      </w:pPr>
    </w:p>
    <w:sectPr w:rsidR="00EB071E" w:rsidRPr="00E9211F" w:rsidSect="001A187A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AE33" w14:textId="77777777" w:rsidR="005D293F" w:rsidRDefault="005D293F" w:rsidP="00607839">
      <w:pPr>
        <w:spacing w:after="0" w:line="240" w:lineRule="auto"/>
      </w:pPr>
      <w:r>
        <w:separator/>
      </w:r>
    </w:p>
  </w:endnote>
  <w:endnote w:type="continuationSeparator" w:id="0">
    <w:p w14:paraId="78D969C4" w14:textId="77777777" w:rsidR="005D293F" w:rsidRDefault="005D293F" w:rsidP="00607839">
      <w:pPr>
        <w:spacing w:after="0" w:line="240" w:lineRule="auto"/>
      </w:pPr>
      <w:r>
        <w:continuationSeparator/>
      </w:r>
    </w:p>
  </w:endnote>
  <w:endnote w:type="continuationNotice" w:id="1">
    <w:p w14:paraId="7CA02075" w14:textId="77777777" w:rsidR="005D293F" w:rsidRDefault="005D2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939488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4038D33" w14:textId="71333C39" w:rsidR="00800C41" w:rsidRPr="00401AD2" w:rsidRDefault="00800C41" w:rsidP="000D6127">
        <w:pPr>
          <w:pStyle w:val="Fuzeile"/>
          <w:spacing w:line="360" w:lineRule="auto"/>
          <w:jc w:val="center"/>
          <w:rPr>
            <w:rFonts w:ascii="Arial" w:hAnsi="Arial" w:cs="Arial"/>
            <w:sz w:val="18"/>
            <w:szCs w:val="18"/>
            <w:lang w:val="fr-CH"/>
          </w:rPr>
        </w:pPr>
        <w:r w:rsidRPr="00401AD2">
          <w:rPr>
            <w:rFonts w:ascii="Arial" w:hAnsi="Arial" w:cs="Arial"/>
            <w:sz w:val="18"/>
            <w:szCs w:val="18"/>
            <w:lang w:val="fr-CH"/>
          </w:rPr>
          <w:t xml:space="preserve">Simone Ganguillet &amp; Gwendoline Lovey, </w:t>
        </w:r>
        <w:hyperlink w:history="1">
          <w:r w:rsidRPr="00401AD2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>Proje</w:t>
          </w:r>
          <w:r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>k</w:t>
          </w:r>
          <w:r w:rsidRPr="00401AD2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>t</w:t>
          </w:r>
          <w:r w:rsidRPr="00872F5A">
            <w:rPr>
              <w:rStyle w:val="Hyperlink"/>
              <w:rFonts w:ascii="Arial" w:hAnsi="Arial" w:cs="Arial"/>
              <w:i/>
              <w:sz w:val="18"/>
              <w:szCs w:val="18"/>
              <w:lang w:val="fr-CH"/>
            </w:rPr>
            <w:t xml:space="preserve"> «Immersion autrement» </w:t>
          </w:r>
          <w:r w:rsidRPr="00401AD2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 xml:space="preserve">(2024-2026) </w:t>
          </w:r>
        </w:hyperlink>
      </w:p>
    </w:sdtContent>
  </w:sdt>
  <w:sdt>
    <w:sdtPr>
      <w:rPr>
        <w:rFonts w:ascii="Arial" w:hAnsi="Arial" w:cs="Arial"/>
        <w:sz w:val="18"/>
        <w:szCs w:val="18"/>
      </w:rPr>
      <w:id w:val="-1541431272"/>
      <w:docPartObj>
        <w:docPartGallery w:val="Page Numbers (Bottom of Page)"/>
        <w:docPartUnique/>
      </w:docPartObj>
    </w:sdtPr>
    <w:sdtContent>
      <w:p w14:paraId="7C9C39D8" w14:textId="0A00DF48" w:rsidR="00800C41" w:rsidRPr="000D6127" w:rsidRDefault="00800C41" w:rsidP="000D6127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401AD2">
          <w:rPr>
            <w:rFonts w:ascii="Arial" w:hAnsi="Arial" w:cs="Arial"/>
            <w:sz w:val="18"/>
            <w:szCs w:val="18"/>
          </w:rPr>
          <w:fldChar w:fldCharType="begin"/>
        </w:r>
        <w:r w:rsidRPr="00401AD2">
          <w:rPr>
            <w:rFonts w:ascii="Arial" w:hAnsi="Arial" w:cs="Arial"/>
            <w:sz w:val="18"/>
            <w:szCs w:val="18"/>
          </w:rPr>
          <w:instrText>PAGE   \* MERGEFORMAT</w:instrText>
        </w:r>
        <w:r w:rsidRPr="00401AD2">
          <w:rPr>
            <w:rFonts w:ascii="Arial" w:hAnsi="Arial" w:cs="Arial"/>
            <w:sz w:val="18"/>
            <w:szCs w:val="18"/>
          </w:rPr>
          <w:fldChar w:fldCharType="separate"/>
        </w:r>
        <w:r w:rsidR="00202EBD">
          <w:rPr>
            <w:rFonts w:ascii="Arial" w:hAnsi="Arial" w:cs="Arial"/>
            <w:noProof/>
            <w:sz w:val="18"/>
            <w:szCs w:val="18"/>
          </w:rPr>
          <w:t>4</w:t>
        </w:r>
        <w:r w:rsidRPr="00401AD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</w:rPr>
      <w:id w:val="20003800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F3AE8D" w14:textId="77777777" w:rsidR="003D7B72" w:rsidRDefault="003D7B72" w:rsidP="003D7B72">
        <w:pPr>
          <w:pStyle w:val="Kopfzeile"/>
          <w:tabs>
            <w:tab w:val="clear" w:pos="4513"/>
            <w:tab w:val="clear" w:pos="9026"/>
            <w:tab w:val="left" w:pos="5488"/>
          </w:tabs>
          <w:jc w:val="center"/>
        </w:pPr>
        <w:r>
          <w:rPr>
            <w:noProof/>
            <w:lang w:eastAsia="de-CH"/>
          </w:rPr>
          <w:drawing>
            <wp:inline distT="0" distB="0" distL="0" distR="0" wp14:anchorId="4AB80161" wp14:editId="1019CFD1">
              <wp:extent cx="2628900" cy="408940"/>
              <wp:effectExtent l="0" t="0" r="0" b="0"/>
              <wp:docPr id="1104471693" name="Grafik 1104471693" descr="Logos FHNW | FHN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s FHNW | FHNW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58812" cy="4135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  <w:lang w:eastAsia="de-CH"/>
          </w:rPr>
          <w:drawing>
            <wp:inline distT="0" distB="0" distL="0" distR="0" wp14:anchorId="494635C7" wp14:editId="2589FD9E">
              <wp:extent cx="1855561" cy="427990"/>
              <wp:effectExtent l="0" t="0" r="0" b="0"/>
              <wp:docPr id="265725828" name="Grafik 76935535" descr="Ein Bild, das Text, Schrift, weiß, Logo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535" name="Grafik 76935535" descr="Ein Bild, das Text, Schrift, weiß, Logo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855561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p>
      <w:p w14:paraId="6621A7E3" w14:textId="2F7C32DC" w:rsidR="00800C41" w:rsidRPr="006207A3" w:rsidRDefault="00800C41" w:rsidP="00495AE2">
        <w:pPr>
          <w:pStyle w:val="Fuzeile"/>
          <w:spacing w:line="360" w:lineRule="auto"/>
          <w:jc w:val="center"/>
          <w:rPr>
            <w:rFonts w:ascii="Arial" w:hAnsi="Arial" w:cs="Arial"/>
            <w:i/>
            <w:iCs/>
            <w:sz w:val="18"/>
            <w:szCs w:val="18"/>
            <w:lang w:val="fr-CH"/>
          </w:rPr>
        </w:pPr>
        <w:r w:rsidRPr="006207A3">
          <w:rPr>
            <w:rFonts w:ascii="Arial" w:hAnsi="Arial" w:cs="Arial"/>
            <w:sz w:val="18"/>
            <w:szCs w:val="18"/>
            <w:lang w:val="fr-CH"/>
          </w:rPr>
          <w:t xml:space="preserve">Simone Ganguillet &amp; Gwendoline Lovey, </w:t>
        </w:r>
        <w:hyperlink w:history="1">
          <w:r w:rsidRPr="006207A3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 xml:space="preserve">Projet «Immersion autrement» (2024-2026) </w:t>
          </w:r>
        </w:hyperlink>
      </w:p>
    </w:sdtContent>
  </w:sdt>
  <w:sdt>
    <w:sdtPr>
      <w:rPr>
        <w:rFonts w:ascii="Arial" w:hAnsi="Arial" w:cs="Arial"/>
        <w:i/>
        <w:iCs/>
        <w:sz w:val="18"/>
        <w:szCs w:val="18"/>
      </w:rPr>
      <w:id w:val="-440222774"/>
      <w:docPartObj>
        <w:docPartGallery w:val="Page Numbers (Bottom of Page)"/>
        <w:docPartUnique/>
      </w:docPartObj>
    </w:sdtPr>
    <w:sdtEndPr>
      <w:rPr>
        <w:i w:val="0"/>
        <w:iCs w:val="0"/>
      </w:rPr>
    </w:sdtEndPr>
    <w:sdtContent>
      <w:p w14:paraId="34329990" w14:textId="40BF41ED" w:rsidR="00800C41" w:rsidRPr="004E0C42" w:rsidRDefault="00800C41" w:rsidP="00495AE2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4E0C42">
          <w:rPr>
            <w:rFonts w:ascii="Arial" w:hAnsi="Arial" w:cs="Arial"/>
            <w:sz w:val="18"/>
            <w:szCs w:val="18"/>
          </w:rPr>
          <w:fldChar w:fldCharType="begin"/>
        </w:r>
        <w:r w:rsidRPr="004E0C42">
          <w:rPr>
            <w:rFonts w:ascii="Arial" w:hAnsi="Arial" w:cs="Arial"/>
            <w:sz w:val="18"/>
            <w:szCs w:val="18"/>
          </w:rPr>
          <w:instrText>PAGE   \* MERGEFORMAT</w:instrText>
        </w:r>
        <w:r w:rsidRPr="004E0C42">
          <w:rPr>
            <w:rFonts w:ascii="Arial" w:hAnsi="Arial" w:cs="Arial"/>
            <w:sz w:val="18"/>
            <w:szCs w:val="18"/>
          </w:rPr>
          <w:fldChar w:fldCharType="separate"/>
        </w:r>
        <w:r w:rsidR="00202EBD">
          <w:rPr>
            <w:rFonts w:ascii="Arial" w:hAnsi="Arial" w:cs="Arial"/>
            <w:noProof/>
            <w:sz w:val="18"/>
            <w:szCs w:val="18"/>
          </w:rPr>
          <w:t>10</w:t>
        </w:r>
        <w:r w:rsidRPr="004E0C4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145260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73DB984" w14:textId="77777777" w:rsidR="00800C41" w:rsidRPr="00401AD2" w:rsidRDefault="00800C41" w:rsidP="000D6127">
        <w:pPr>
          <w:pStyle w:val="Fuzeile"/>
          <w:spacing w:line="360" w:lineRule="auto"/>
          <w:jc w:val="center"/>
          <w:rPr>
            <w:rFonts w:ascii="Arial" w:hAnsi="Arial" w:cs="Arial"/>
            <w:sz w:val="18"/>
            <w:szCs w:val="18"/>
            <w:lang w:val="fr-CH"/>
          </w:rPr>
        </w:pPr>
        <w:r w:rsidRPr="00401AD2">
          <w:rPr>
            <w:rFonts w:ascii="Arial" w:hAnsi="Arial" w:cs="Arial"/>
            <w:sz w:val="18"/>
            <w:szCs w:val="18"/>
            <w:lang w:val="fr-CH"/>
          </w:rPr>
          <w:t xml:space="preserve">Simone Ganguillet &amp; Gwendoline Lovey, </w:t>
        </w:r>
        <w:hyperlink w:history="1">
          <w:r w:rsidRPr="00401AD2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>Proje</w:t>
          </w:r>
          <w:r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>k</w:t>
          </w:r>
          <w:r w:rsidRPr="00401AD2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>t</w:t>
          </w:r>
          <w:r w:rsidRPr="00872F5A">
            <w:rPr>
              <w:rStyle w:val="Hyperlink"/>
              <w:rFonts w:ascii="Arial" w:hAnsi="Arial" w:cs="Arial"/>
              <w:i/>
              <w:sz w:val="18"/>
              <w:szCs w:val="18"/>
              <w:lang w:val="fr-CH"/>
            </w:rPr>
            <w:t xml:space="preserve"> «Immersion autrement» </w:t>
          </w:r>
          <w:r w:rsidRPr="00401AD2">
            <w:rPr>
              <w:rStyle w:val="Hyperlink"/>
              <w:rFonts w:ascii="Arial" w:hAnsi="Arial" w:cs="Arial"/>
              <w:sz w:val="18"/>
              <w:szCs w:val="18"/>
              <w:lang w:val="fr-CH"/>
            </w:rPr>
            <w:t xml:space="preserve">(2024-2026) </w:t>
          </w:r>
        </w:hyperlink>
      </w:p>
    </w:sdtContent>
  </w:sdt>
  <w:sdt>
    <w:sdtPr>
      <w:rPr>
        <w:rFonts w:ascii="Arial" w:hAnsi="Arial" w:cs="Arial"/>
        <w:sz w:val="18"/>
        <w:szCs w:val="18"/>
      </w:rPr>
      <w:id w:val="1849748334"/>
      <w:docPartObj>
        <w:docPartGallery w:val="Page Numbers (Bottom of Page)"/>
        <w:docPartUnique/>
      </w:docPartObj>
    </w:sdtPr>
    <w:sdtContent>
      <w:p w14:paraId="4602EA46" w14:textId="323EB4C8" w:rsidR="00800C41" w:rsidRPr="000D6127" w:rsidRDefault="00800C41" w:rsidP="000D6127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401AD2">
          <w:rPr>
            <w:rFonts w:ascii="Arial" w:hAnsi="Arial" w:cs="Arial"/>
            <w:sz w:val="18"/>
            <w:szCs w:val="18"/>
          </w:rPr>
          <w:fldChar w:fldCharType="begin"/>
        </w:r>
        <w:r w:rsidRPr="00401AD2">
          <w:rPr>
            <w:rFonts w:ascii="Arial" w:hAnsi="Arial" w:cs="Arial"/>
            <w:sz w:val="18"/>
            <w:szCs w:val="18"/>
          </w:rPr>
          <w:instrText>PAGE   \* MERGEFORMAT</w:instrText>
        </w:r>
        <w:r w:rsidRPr="00401AD2">
          <w:rPr>
            <w:rFonts w:ascii="Arial" w:hAnsi="Arial" w:cs="Arial"/>
            <w:sz w:val="18"/>
            <w:szCs w:val="18"/>
          </w:rPr>
          <w:fldChar w:fldCharType="separate"/>
        </w:r>
        <w:r w:rsidR="00202EBD">
          <w:rPr>
            <w:rFonts w:ascii="Arial" w:hAnsi="Arial" w:cs="Arial"/>
            <w:noProof/>
            <w:sz w:val="18"/>
            <w:szCs w:val="18"/>
          </w:rPr>
          <w:t>14</w:t>
        </w:r>
        <w:r w:rsidRPr="00401AD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2C6D" w14:textId="77777777" w:rsidR="005D293F" w:rsidRDefault="005D293F" w:rsidP="00607839">
      <w:pPr>
        <w:spacing w:after="0" w:line="240" w:lineRule="auto"/>
      </w:pPr>
      <w:r>
        <w:separator/>
      </w:r>
    </w:p>
  </w:footnote>
  <w:footnote w:type="continuationSeparator" w:id="0">
    <w:p w14:paraId="2965BEFF" w14:textId="77777777" w:rsidR="005D293F" w:rsidRDefault="005D293F" w:rsidP="00607839">
      <w:pPr>
        <w:spacing w:after="0" w:line="240" w:lineRule="auto"/>
      </w:pPr>
      <w:r>
        <w:continuationSeparator/>
      </w:r>
    </w:p>
  </w:footnote>
  <w:footnote w:type="continuationNotice" w:id="1">
    <w:p w14:paraId="6CE449A7" w14:textId="77777777" w:rsidR="005D293F" w:rsidRDefault="005D293F">
      <w:pPr>
        <w:spacing w:after="0" w:line="240" w:lineRule="auto"/>
      </w:pPr>
    </w:p>
  </w:footnote>
  <w:footnote w:id="2">
    <w:p w14:paraId="25B5C24C" w14:textId="2B1CF7A9" w:rsidR="00800C41" w:rsidRPr="006A0731" w:rsidRDefault="00800C41">
      <w:pPr>
        <w:pStyle w:val="Funotentext"/>
        <w:rPr>
          <w:rFonts w:ascii="Arial" w:hAnsi="Arial" w:cs="Arial"/>
          <w:sz w:val="18"/>
          <w:szCs w:val="18"/>
          <w:lang w:val="fr-CH"/>
        </w:rPr>
      </w:pPr>
      <w:r w:rsidRPr="006A0731">
        <w:rPr>
          <w:rStyle w:val="Funotenzeichen"/>
          <w:rFonts w:ascii="Arial" w:hAnsi="Arial" w:cs="Arial"/>
          <w:sz w:val="18"/>
          <w:szCs w:val="18"/>
        </w:rPr>
        <w:footnoteRef/>
      </w:r>
      <w:r w:rsidRPr="006A0731">
        <w:rPr>
          <w:rFonts w:ascii="Arial" w:hAnsi="Arial" w:cs="Arial"/>
          <w:sz w:val="18"/>
          <w:szCs w:val="18"/>
          <w:lang w:val="fr-CH"/>
        </w:rPr>
        <w:t xml:space="preserve"> La terminologie employée dans la présente convention est celle du document de référence « </w:t>
      </w:r>
      <w:hyperlink w:history="1">
        <w:r w:rsidRPr="006A0731">
          <w:rPr>
            <w:rStyle w:val="Hyperlink"/>
            <w:rFonts w:ascii="Arial" w:hAnsi="Arial" w:cs="Arial"/>
            <w:sz w:val="18"/>
            <w:szCs w:val="18"/>
            <w:lang w:val="fr-CH"/>
          </w:rPr>
          <w:t>Recommandations d'exécution relatives à la coordination intercantonale des échanges et de la mobilité, adoptées par l’Assemblée plénière de la CDIP le 28 mars 2019</w:t>
        </w:r>
      </w:hyperlink>
      <w:r w:rsidRPr="006A0731">
        <w:rPr>
          <w:rFonts w:ascii="Arial" w:hAnsi="Arial" w:cs="Arial"/>
          <w:sz w:val="18"/>
          <w:szCs w:val="18"/>
          <w:lang w:val="fr-CH"/>
        </w:rPr>
        <w:t> ».</w:t>
      </w:r>
    </w:p>
    <w:p w14:paraId="1155C685" w14:textId="5F72C76B" w:rsidR="00800C41" w:rsidRPr="006A0731" w:rsidRDefault="00800C41">
      <w:pPr>
        <w:pStyle w:val="Funotentext"/>
        <w:rPr>
          <w:rFonts w:ascii="Arial" w:hAnsi="Arial" w:cs="Arial"/>
          <w:sz w:val="18"/>
          <w:szCs w:val="18"/>
          <w:lang w:val="fr-CH"/>
        </w:rPr>
      </w:pPr>
      <w:r w:rsidRPr="006A0731">
        <w:rPr>
          <w:rFonts w:ascii="Arial" w:hAnsi="Arial" w:cs="Arial"/>
          <w:sz w:val="18"/>
          <w:szCs w:val="18"/>
          <w:lang w:val="fr-CH"/>
        </w:rPr>
        <w:t>N.B. : afin de faciliter la lecture du texte, le générique masculin a été utilisé. Cependant, les termes au masculin s’appliquent indifféremment aux genres.</w:t>
      </w:r>
    </w:p>
  </w:footnote>
  <w:footnote w:id="3">
    <w:p w14:paraId="5A5723FF" w14:textId="5280EC25" w:rsidR="00800C41" w:rsidRPr="006A0731" w:rsidRDefault="00800C41">
      <w:pPr>
        <w:pStyle w:val="Funotentext"/>
        <w:rPr>
          <w:rFonts w:ascii="Arial" w:hAnsi="Arial" w:cs="Arial"/>
          <w:sz w:val="18"/>
          <w:szCs w:val="18"/>
          <w:lang w:val="fr-CH"/>
        </w:rPr>
      </w:pPr>
      <w:r w:rsidRPr="006A0731">
        <w:rPr>
          <w:rStyle w:val="Funotenzeichen"/>
          <w:rFonts w:ascii="Arial" w:hAnsi="Arial" w:cs="Arial"/>
          <w:sz w:val="18"/>
          <w:szCs w:val="18"/>
        </w:rPr>
        <w:footnoteRef/>
      </w:r>
      <w:r w:rsidRPr="006A0731">
        <w:rPr>
          <w:rFonts w:ascii="Arial" w:hAnsi="Arial" w:cs="Arial"/>
          <w:sz w:val="18"/>
          <w:szCs w:val="18"/>
          <w:lang w:val="fr-CH"/>
        </w:rPr>
        <w:t xml:space="preserve"> Pour les échanges au canton de Berne :  après la validation de la convention, le bureau des échanges linguistiques prendra contact avec les secrétariats des écoles et les inspections pour expliquer la procédure. </w:t>
      </w:r>
    </w:p>
  </w:footnote>
  <w:footnote w:id="4">
    <w:p w14:paraId="604DBA98" w14:textId="77777777" w:rsidR="006A0731" w:rsidRPr="00165597" w:rsidRDefault="006A0731" w:rsidP="006A0731">
      <w:pPr>
        <w:pStyle w:val="Funotentext"/>
        <w:rPr>
          <w:rFonts w:ascii="Arial" w:hAnsi="Arial" w:cs="Arial"/>
          <w:sz w:val="18"/>
          <w:szCs w:val="18"/>
          <w:lang w:val="fr-CH"/>
        </w:rPr>
      </w:pPr>
      <w:r w:rsidRPr="00165597">
        <w:rPr>
          <w:rStyle w:val="Funotenzeichen"/>
          <w:rFonts w:ascii="Arial" w:hAnsi="Arial" w:cs="Arial"/>
          <w:sz w:val="18"/>
          <w:szCs w:val="18"/>
        </w:rPr>
        <w:footnoteRef/>
      </w:r>
      <w:r w:rsidRPr="00165597">
        <w:rPr>
          <w:rFonts w:ascii="Arial" w:hAnsi="Arial" w:cs="Arial"/>
          <w:sz w:val="18"/>
          <w:szCs w:val="18"/>
          <w:lang w:val="fr-CH"/>
        </w:rPr>
        <w:t xml:space="preserve"> JU: soutien individuel renforcé dans les cas TSA ou autre</w:t>
      </w:r>
    </w:p>
  </w:footnote>
  <w:footnote w:id="5">
    <w:p w14:paraId="33E9839B" w14:textId="77777777" w:rsidR="006A0731" w:rsidRPr="00165597" w:rsidRDefault="006A0731" w:rsidP="006A0731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165597">
        <w:rPr>
          <w:rStyle w:val="Funotenzeichen"/>
          <w:rFonts w:ascii="Arial" w:hAnsi="Arial" w:cs="Arial"/>
          <w:sz w:val="18"/>
          <w:szCs w:val="18"/>
        </w:rPr>
        <w:footnoteRef/>
      </w:r>
      <w:r w:rsidRPr="00165597">
        <w:rPr>
          <w:rFonts w:ascii="Arial" w:hAnsi="Arial" w:cs="Arial"/>
          <w:sz w:val="18"/>
          <w:szCs w:val="18"/>
          <w:lang w:val="en-US"/>
        </w:rPr>
        <w:t xml:space="preserve"> PHBern: Simone Ganguillet </w:t>
      </w:r>
      <w:hyperlink r:id="rId1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simone.ganguillet@phbern.ch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, PH FHNW: Gwendoline Lovey </w:t>
      </w:r>
      <w:hyperlink r:id="rId2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gwendoline.lovey@fhnw.ch</w:t>
        </w:r>
      </w:hyperlink>
    </w:p>
  </w:footnote>
  <w:footnote w:id="6">
    <w:p w14:paraId="206AAF45" w14:textId="77777777" w:rsidR="006A0731" w:rsidRPr="00165597" w:rsidRDefault="006A0731" w:rsidP="006A0731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165597">
        <w:rPr>
          <w:rStyle w:val="Funotenzeichen"/>
          <w:rFonts w:ascii="Arial" w:hAnsi="Arial" w:cs="Arial"/>
          <w:sz w:val="18"/>
          <w:szCs w:val="18"/>
        </w:rPr>
        <w:footnoteRef/>
      </w:r>
      <w:r w:rsidRPr="00165597">
        <w:rPr>
          <w:rFonts w:ascii="Arial" w:hAnsi="Arial" w:cs="Arial"/>
          <w:sz w:val="18"/>
          <w:szCs w:val="18"/>
          <w:lang w:val="en-US"/>
        </w:rPr>
        <w:t xml:space="preserve"> BE: Manila Monti </w:t>
      </w:r>
      <w:hyperlink r:id="rId3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manila.monti@be.ch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 &amp; Christophe Joset </w:t>
      </w:r>
      <w:hyperlink r:id="rId4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christophe.joset@be.ch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, BS: Daniel Aeschbach </w:t>
      </w:r>
      <w:hyperlink r:id="rId5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daniel.aeschbach@bs.ch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, Bernadette.Trommer </w:t>
      </w:r>
      <w:hyperlink r:id="rId6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Bernadette.Trommer@bs.ch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, Manuele Vanotti </w:t>
      </w:r>
      <w:hyperlink r:id="rId7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manuele.vanotti@bs.ch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  JU: Ségolène Eberlin </w:t>
      </w:r>
      <w:hyperlink r:id="rId8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segolene.eberlin@jura.ch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 &amp; Jean-Marie Nussbaumer </w:t>
      </w:r>
      <w:hyperlink r:id="rId9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jean-marie.nussbaumer@jura.ch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, NE: Giuseppina Biundo </w:t>
      </w:r>
      <w:hyperlink r:id="rId10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Giuseppina.Biundo@ne.ch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, SO: Martina Köhli </w:t>
      </w:r>
      <w:hyperlink r:id="rId11" w:history="1">
        <w:r w:rsidRPr="00165597">
          <w:rPr>
            <w:rStyle w:val="Hyperlink"/>
            <w:rFonts w:ascii="Arial" w:hAnsi="Arial" w:cs="Arial"/>
            <w:sz w:val="18"/>
            <w:szCs w:val="18"/>
            <w:lang w:val="en-US"/>
          </w:rPr>
          <w:t>martina.koehli@dbk.so.ch</w:t>
        </w:r>
      </w:hyperlink>
      <w:r w:rsidRPr="00165597">
        <w:rPr>
          <w:rFonts w:ascii="Arial" w:hAnsi="Arial" w:cs="Arial"/>
          <w:sz w:val="18"/>
          <w:szCs w:val="18"/>
          <w:lang w:val="en-US"/>
        </w:rPr>
        <w:t xml:space="preserve">  </w:t>
      </w:r>
    </w:p>
  </w:footnote>
  <w:footnote w:id="7">
    <w:p w14:paraId="1B713699" w14:textId="2135E61E" w:rsidR="00210E6B" w:rsidRPr="006A0731" w:rsidRDefault="00210E6B">
      <w:pPr>
        <w:pStyle w:val="Funotentext"/>
        <w:rPr>
          <w:rFonts w:ascii="Arial" w:hAnsi="Arial" w:cs="Arial"/>
          <w:sz w:val="18"/>
          <w:szCs w:val="18"/>
          <w:lang w:val="fr-CH"/>
        </w:rPr>
      </w:pPr>
      <w:r w:rsidRPr="006A0731">
        <w:rPr>
          <w:rFonts w:ascii="Arial" w:hAnsi="Arial" w:cs="Arial"/>
          <w:sz w:val="18"/>
          <w:szCs w:val="18"/>
          <w:lang w:val="fr-CH"/>
        </w:rPr>
        <w:t>N.B. : afin de faciliter la lecture du texte, le générique masculin a été utilisé. Cependant, les termes au masculin s’appliquent indifféremment aux genres.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C1A8" w14:textId="77777777" w:rsidR="00991251" w:rsidRDefault="00991251" w:rsidP="00991251">
    <w:pPr>
      <w:pStyle w:val="Kopfzeile"/>
      <w:tabs>
        <w:tab w:val="clear" w:pos="4513"/>
        <w:tab w:val="clear" w:pos="9026"/>
        <w:tab w:val="left" w:pos="5488"/>
      </w:tabs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0F8024DD" wp14:editId="4212F126">
          <wp:simplePos x="0" y="0"/>
          <wp:positionH relativeFrom="column">
            <wp:posOffset>4003040</wp:posOffset>
          </wp:positionH>
          <wp:positionV relativeFrom="paragraph">
            <wp:posOffset>0</wp:posOffset>
          </wp:positionV>
          <wp:extent cx="1855470" cy="427990"/>
          <wp:effectExtent l="0" t="0" r="0" b="3810"/>
          <wp:wrapNone/>
          <wp:docPr id="119054812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8554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6BBA27DA" wp14:editId="5F97C95C">
          <wp:simplePos x="0" y="0"/>
          <wp:positionH relativeFrom="column">
            <wp:posOffset>152400</wp:posOffset>
          </wp:positionH>
          <wp:positionV relativeFrom="paragraph">
            <wp:posOffset>-2540</wp:posOffset>
          </wp:positionV>
          <wp:extent cx="2628900" cy="408940"/>
          <wp:effectExtent l="0" t="0" r="0" b="0"/>
          <wp:wrapNone/>
          <wp:docPr id="782067128" name="Grafik 782067128" descr="Logos FHNW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FHNW | FHNW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62890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  <w:lang w:eastAsia="de-CH"/>
      </w:rPr>
      <w:drawing>
        <wp:inline distT="0" distB="0" distL="0" distR="0" wp14:anchorId="5D14AF4D" wp14:editId="7D9617DA">
          <wp:extent cx="1855561" cy="427990"/>
          <wp:effectExtent l="0" t="0" r="0" b="0"/>
          <wp:docPr id="292905278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855561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F2764" w14:textId="77777777" w:rsidR="00991251" w:rsidRDefault="00991251" w:rsidP="00991251">
    <w:pPr>
      <w:pStyle w:val="Kopfzeile"/>
      <w:tabs>
        <w:tab w:val="clear" w:pos="4513"/>
        <w:tab w:val="clear" w:pos="9026"/>
        <w:tab w:val="left" w:pos="5488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021E0235" wp14:editId="5447500B">
          <wp:simplePos x="0" y="0"/>
          <wp:positionH relativeFrom="column">
            <wp:posOffset>3799840</wp:posOffset>
          </wp:positionH>
          <wp:positionV relativeFrom="paragraph">
            <wp:posOffset>14605</wp:posOffset>
          </wp:positionV>
          <wp:extent cx="2371725" cy="450850"/>
          <wp:effectExtent l="0" t="0" r="3175" b="0"/>
          <wp:wrapNone/>
          <wp:docPr id="140992185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92700" name="Grafik 9469270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0" b="34987"/>
                  <a:stretch/>
                </pic:blipFill>
                <pic:spPr bwMode="auto">
                  <a:xfrm>
                    <a:off x="0" y="0"/>
                    <a:ext cx="2371725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ED696F4" wp14:editId="196A0122">
          <wp:simplePos x="0" y="0"/>
          <wp:positionH relativeFrom="column">
            <wp:posOffset>152400</wp:posOffset>
          </wp:positionH>
          <wp:positionV relativeFrom="paragraph">
            <wp:posOffset>74930</wp:posOffset>
          </wp:positionV>
          <wp:extent cx="2628900" cy="523240"/>
          <wp:effectExtent l="0" t="0" r="0" b="0"/>
          <wp:wrapNone/>
          <wp:docPr id="600315697" name="Grafik 3" descr="Ein Bild, das Text, Visitenkarte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803002" name="Grafik 3" descr="Ein Bild, das Text, Visitenkarte, Screenshot enthält.&#10;&#10;KI-generierte Inhalte können fehlerhaft sein.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5" t="37354" b="34057"/>
                  <a:stretch/>
                </pic:blipFill>
                <pic:spPr bwMode="auto">
                  <a:xfrm>
                    <a:off x="0" y="0"/>
                    <a:ext cx="262890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0D9A" w14:textId="77777777" w:rsidR="00991251" w:rsidRDefault="00991251" w:rsidP="00991251">
    <w:pPr>
      <w:pStyle w:val="Kopfzeile"/>
      <w:tabs>
        <w:tab w:val="clear" w:pos="4513"/>
        <w:tab w:val="clear" w:pos="9026"/>
        <w:tab w:val="left" w:pos="5488"/>
      </w:tabs>
    </w:pPr>
  </w:p>
  <w:p w14:paraId="0531CAE7" w14:textId="77777777" w:rsidR="00991251" w:rsidRPr="00757541" w:rsidRDefault="00991251" w:rsidP="00991251">
    <w:pPr>
      <w:pStyle w:val="Kopfzeile"/>
      <w:tabs>
        <w:tab w:val="clear" w:pos="4513"/>
        <w:tab w:val="clear" w:pos="9026"/>
        <w:tab w:val="left" w:pos="5488"/>
      </w:tabs>
      <w:rPr>
        <w:color w:val="FF0000"/>
        <w:sz w:val="20"/>
        <w:szCs w:val="20"/>
      </w:rPr>
    </w:pPr>
  </w:p>
  <w:p w14:paraId="75DC0764" w14:textId="77777777" w:rsidR="00800C41" w:rsidRPr="00991251" w:rsidRDefault="00800C41" w:rsidP="009912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183B" w14:textId="30FB0F25" w:rsidR="00800C41" w:rsidRPr="00427888" w:rsidRDefault="00427888" w:rsidP="00427888">
    <w:pPr>
      <w:pStyle w:val="Kopfzeile"/>
      <w:tabs>
        <w:tab w:val="clear" w:pos="4513"/>
        <w:tab w:val="clear" w:pos="9026"/>
        <w:tab w:val="left" w:pos="5488"/>
      </w:tabs>
    </w:pPr>
    <w:r>
      <w:rPr>
        <w:noProof/>
      </w:rPr>
      <w:drawing>
        <wp:inline distT="0" distB="0" distL="0" distR="0" wp14:anchorId="338358C5" wp14:editId="50F15D53">
          <wp:extent cx="3113843" cy="620458"/>
          <wp:effectExtent l="0" t="0" r="0" b="8255"/>
          <wp:docPr id="50149180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803002" name="Grafik 16068030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5" t="37354" b="34057"/>
                  <a:stretch/>
                </pic:blipFill>
                <pic:spPr bwMode="auto">
                  <a:xfrm>
                    <a:off x="0" y="0"/>
                    <a:ext cx="3139046" cy="625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696183C" wp14:editId="572CA2E4">
          <wp:extent cx="2372008" cy="450944"/>
          <wp:effectExtent l="0" t="0" r="0" b="0"/>
          <wp:docPr id="171046377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92700" name="Grafik 9469270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0" b="34987"/>
                  <a:stretch/>
                </pic:blipFill>
                <pic:spPr bwMode="auto">
                  <a:xfrm>
                    <a:off x="0" y="0"/>
                    <a:ext cx="2377285" cy="451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1CD1" w14:textId="77777777" w:rsidR="00B241FA" w:rsidRDefault="00B241FA" w:rsidP="00B241FA">
    <w:pPr>
      <w:pStyle w:val="Kopfzeile"/>
      <w:tabs>
        <w:tab w:val="clear" w:pos="4513"/>
        <w:tab w:val="clear" w:pos="9026"/>
        <w:tab w:val="left" w:pos="5488"/>
      </w:tabs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6A44D632" wp14:editId="6DDA1C72">
          <wp:simplePos x="0" y="0"/>
          <wp:positionH relativeFrom="column">
            <wp:posOffset>4003040</wp:posOffset>
          </wp:positionH>
          <wp:positionV relativeFrom="paragraph">
            <wp:posOffset>0</wp:posOffset>
          </wp:positionV>
          <wp:extent cx="1855470" cy="427990"/>
          <wp:effectExtent l="0" t="0" r="0" b="3810"/>
          <wp:wrapNone/>
          <wp:docPr id="776860971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8554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63822AE9" wp14:editId="13B52342">
          <wp:simplePos x="0" y="0"/>
          <wp:positionH relativeFrom="column">
            <wp:posOffset>152400</wp:posOffset>
          </wp:positionH>
          <wp:positionV relativeFrom="paragraph">
            <wp:posOffset>-2540</wp:posOffset>
          </wp:positionV>
          <wp:extent cx="2628900" cy="408940"/>
          <wp:effectExtent l="0" t="0" r="0" b="0"/>
          <wp:wrapNone/>
          <wp:docPr id="1046798942" name="Grafik 1046798942" descr="Logos FHNW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FHNW | FHNW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62890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  <w:lang w:eastAsia="de-CH"/>
      </w:rPr>
      <w:drawing>
        <wp:inline distT="0" distB="0" distL="0" distR="0" wp14:anchorId="2716630F" wp14:editId="20E30640">
          <wp:extent cx="1855561" cy="427990"/>
          <wp:effectExtent l="0" t="0" r="0" b="0"/>
          <wp:docPr id="1054494517" name="Grafik 76935535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5535" name="Grafik 76935535" descr="Ein Bild, das Text, Schrift, weiß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855561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F5FC9" w14:textId="77777777" w:rsidR="00B241FA" w:rsidRDefault="00B241FA" w:rsidP="00B241FA">
    <w:pPr>
      <w:pStyle w:val="Kopfzeile"/>
      <w:tabs>
        <w:tab w:val="clear" w:pos="4513"/>
        <w:tab w:val="clear" w:pos="9026"/>
        <w:tab w:val="left" w:pos="548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389E2" wp14:editId="2B7D8BA1">
          <wp:simplePos x="0" y="0"/>
          <wp:positionH relativeFrom="column">
            <wp:posOffset>3799840</wp:posOffset>
          </wp:positionH>
          <wp:positionV relativeFrom="paragraph">
            <wp:posOffset>14605</wp:posOffset>
          </wp:positionV>
          <wp:extent cx="2371725" cy="450850"/>
          <wp:effectExtent l="0" t="0" r="3175" b="0"/>
          <wp:wrapNone/>
          <wp:docPr id="9469270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92700" name="Grafik 9469270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0" b="34987"/>
                  <a:stretch/>
                </pic:blipFill>
                <pic:spPr bwMode="auto">
                  <a:xfrm>
                    <a:off x="0" y="0"/>
                    <a:ext cx="2371725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6261E1" wp14:editId="7B51A5AA">
          <wp:simplePos x="0" y="0"/>
          <wp:positionH relativeFrom="column">
            <wp:posOffset>152400</wp:posOffset>
          </wp:positionH>
          <wp:positionV relativeFrom="paragraph">
            <wp:posOffset>74930</wp:posOffset>
          </wp:positionV>
          <wp:extent cx="2628900" cy="523240"/>
          <wp:effectExtent l="0" t="0" r="0" b="0"/>
          <wp:wrapNone/>
          <wp:docPr id="1606803002" name="Grafik 3" descr="Ein Bild, das Text, Visitenkarte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803002" name="Grafik 3" descr="Ein Bild, das Text, Visitenkarte, Screenshot enthält.&#10;&#10;KI-generierte Inhalte können fehlerhaft sein.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5" t="37354" b="34057"/>
                  <a:stretch/>
                </pic:blipFill>
                <pic:spPr bwMode="auto">
                  <a:xfrm>
                    <a:off x="0" y="0"/>
                    <a:ext cx="262890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A5E09" w14:textId="77777777" w:rsidR="00B241FA" w:rsidRDefault="00B241FA" w:rsidP="00B241FA">
    <w:pPr>
      <w:pStyle w:val="Kopfzeile"/>
      <w:tabs>
        <w:tab w:val="clear" w:pos="4513"/>
        <w:tab w:val="clear" w:pos="9026"/>
        <w:tab w:val="left" w:pos="5488"/>
      </w:tabs>
    </w:pPr>
  </w:p>
  <w:p w14:paraId="3BBF8895" w14:textId="26DC4DDF" w:rsidR="00800C41" w:rsidRPr="00757541" w:rsidRDefault="00800C41" w:rsidP="00607839">
    <w:pPr>
      <w:pStyle w:val="Kopfzeile"/>
      <w:tabs>
        <w:tab w:val="clear" w:pos="4513"/>
        <w:tab w:val="clear" w:pos="9026"/>
        <w:tab w:val="left" w:pos="5488"/>
      </w:tabs>
      <w:rPr>
        <w:color w:val="FF0000"/>
        <w:sz w:val="20"/>
        <w:szCs w:val="20"/>
      </w:rPr>
    </w:pPr>
  </w:p>
  <w:p w14:paraId="3DE79C30" w14:textId="77777777" w:rsidR="00800C41" w:rsidRDefault="00800C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7D1"/>
    <w:multiLevelType w:val="hybridMultilevel"/>
    <w:tmpl w:val="AF749056"/>
    <w:lvl w:ilvl="0" w:tplc="86CCBD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803"/>
    <w:multiLevelType w:val="multilevel"/>
    <w:tmpl w:val="21122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34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2E75140"/>
    <w:multiLevelType w:val="hybridMultilevel"/>
    <w:tmpl w:val="0622A4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A866"/>
    <w:multiLevelType w:val="hybridMultilevel"/>
    <w:tmpl w:val="C166E56A"/>
    <w:lvl w:ilvl="0" w:tplc="96E8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64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4B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C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D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EB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0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A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E1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431D"/>
    <w:multiLevelType w:val="hybridMultilevel"/>
    <w:tmpl w:val="9F0E7DB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84B"/>
    <w:multiLevelType w:val="hybridMultilevel"/>
    <w:tmpl w:val="0214FF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5671"/>
    <w:multiLevelType w:val="hybridMultilevel"/>
    <w:tmpl w:val="7A9C242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3097E"/>
    <w:multiLevelType w:val="hybridMultilevel"/>
    <w:tmpl w:val="7A5CAA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82A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CAD"/>
    <w:multiLevelType w:val="hybridMultilevel"/>
    <w:tmpl w:val="63BC99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17EE"/>
    <w:multiLevelType w:val="hybridMultilevel"/>
    <w:tmpl w:val="C65652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198D"/>
    <w:multiLevelType w:val="hybridMultilevel"/>
    <w:tmpl w:val="D6144D32"/>
    <w:lvl w:ilvl="0" w:tplc="A016D472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61D55"/>
    <w:multiLevelType w:val="hybridMultilevel"/>
    <w:tmpl w:val="E96211B2"/>
    <w:lvl w:ilvl="0" w:tplc="86CCBD36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E5BBE"/>
    <w:multiLevelType w:val="hybridMultilevel"/>
    <w:tmpl w:val="979A6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4AAA"/>
    <w:multiLevelType w:val="hybridMultilevel"/>
    <w:tmpl w:val="2324A0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A58E0"/>
    <w:multiLevelType w:val="multilevel"/>
    <w:tmpl w:val="247A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E7557"/>
    <w:multiLevelType w:val="hybridMultilevel"/>
    <w:tmpl w:val="5DDAC6E6"/>
    <w:lvl w:ilvl="0" w:tplc="8B245A8E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FDCD"/>
    <w:multiLevelType w:val="hybridMultilevel"/>
    <w:tmpl w:val="FFFFFFFF"/>
    <w:lvl w:ilvl="0" w:tplc="E09C8170">
      <w:start w:val="1"/>
      <w:numFmt w:val="lowerLetter"/>
      <w:lvlText w:val="%1)"/>
      <w:lvlJc w:val="left"/>
      <w:pPr>
        <w:ind w:left="720" w:hanging="360"/>
      </w:pPr>
    </w:lvl>
    <w:lvl w:ilvl="1" w:tplc="24869B14">
      <w:start w:val="1"/>
      <w:numFmt w:val="lowerLetter"/>
      <w:lvlText w:val="%2."/>
      <w:lvlJc w:val="left"/>
      <w:pPr>
        <w:ind w:left="1440" w:hanging="360"/>
      </w:pPr>
    </w:lvl>
    <w:lvl w:ilvl="2" w:tplc="E37CD150">
      <w:start w:val="1"/>
      <w:numFmt w:val="lowerRoman"/>
      <w:lvlText w:val="%3."/>
      <w:lvlJc w:val="right"/>
      <w:pPr>
        <w:ind w:left="2160" w:hanging="180"/>
      </w:pPr>
    </w:lvl>
    <w:lvl w:ilvl="3" w:tplc="7854BC18">
      <w:start w:val="1"/>
      <w:numFmt w:val="decimal"/>
      <w:lvlText w:val="%4."/>
      <w:lvlJc w:val="left"/>
      <w:pPr>
        <w:ind w:left="2880" w:hanging="360"/>
      </w:pPr>
    </w:lvl>
    <w:lvl w:ilvl="4" w:tplc="7D9E765E">
      <w:start w:val="1"/>
      <w:numFmt w:val="lowerLetter"/>
      <w:lvlText w:val="%5."/>
      <w:lvlJc w:val="left"/>
      <w:pPr>
        <w:ind w:left="3600" w:hanging="360"/>
      </w:pPr>
    </w:lvl>
    <w:lvl w:ilvl="5" w:tplc="75C0D768">
      <w:start w:val="1"/>
      <w:numFmt w:val="lowerRoman"/>
      <w:lvlText w:val="%6."/>
      <w:lvlJc w:val="right"/>
      <w:pPr>
        <w:ind w:left="4320" w:hanging="180"/>
      </w:pPr>
    </w:lvl>
    <w:lvl w:ilvl="6" w:tplc="5E541BFA">
      <w:start w:val="1"/>
      <w:numFmt w:val="decimal"/>
      <w:lvlText w:val="%7."/>
      <w:lvlJc w:val="left"/>
      <w:pPr>
        <w:ind w:left="5040" w:hanging="360"/>
      </w:pPr>
    </w:lvl>
    <w:lvl w:ilvl="7" w:tplc="B0E0178E">
      <w:start w:val="1"/>
      <w:numFmt w:val="lowerLetter"/>
      <w:lvlText w:val="%8."/>
      <w:lvlJc w:val="left"/>
      <w:pPr>
        <w:ind w:left="5760" w:hanging="360"/>
      </w:pPr>
    </w:lvl>
    <w:lvl w:ilvl="8" w:tplc="015EC87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8252C"/>
    <w:multiLevelType w:val="hybridMultilevel"/>
    <w:tmpl w:val="51C0BD0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3721"/>
    <w:multiLevelType w:val="hybridMultilevel"/>
    <w:tmpl w:val="02107370"/>
    <w:lvl w:ilvl="0" w:tplc="50E841B4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125D"/>
    <w:multiLevelType w:val="hybridMultilevel"/>
    <w:tmpl w:val="01649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A0BE7"/>
    <w:multiLevelType w:val="hybridMultilevel"/>
    <w:tmpl w:val="9F0E7D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8058B"/>
    <w:multiLevelType w:val="multilevel"/>
    <w:tmpl w:val="247A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4716A"/>
    <w:multiLevelType w:val="hybridMultilevel"/>
    <w:tmpl w:val="8FB0BA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8CC"/>
    <w:multiLevelType w:val="hybridMultilevel"/>
    <w:tmpl w:val="E6D4FCE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276C6"/>
    <w:multiLevelType w:val="hybridMultilevel"/>
    <w:tmpl w:val="92EC03B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DC89AC"/>
    <w:multiLevelType w:val="hybridMultilevel"/>
    <w:tmpl w:val="FFFFFFFF"/>
    <w:lvl w:ilvl="0" w:tplc="820ED60A">
      <w:start w:val="1"/>
      <w:numFmt w:val="decimal"/>
      <w:lvlText w:val="%1)"/>
      <w:lvlJc w:val="left"/>
      <w:pPr>
        <w:ind w:left="720" w:hanging="360"/>
      </w:pPr>
    </w:lvl>
    <w:lvl w:ilvl="1" w:tplc="FC0AAA34">
      <w:start w:val="1"/>
      <w:numFmt w:val="lowerLetter"/>
      <w:lvlText w:val="%2."/>
      <w:lvlJc w:val="left"/>
      <w:pPr>
        <w:ind w:left="1440" w:hanging="360"/>
      </w:pPr>
    </w:lvl>
    <w:lvl w:ilvl="2" w:tplc="2878D250">
      <w:start w:val="1"/>
      <w:numFmt w:val="lowerRoman"/>
      <w:lvlText w:val="%3."/>
      <w:lvlJc w:val="right"/>
      <w:pPr>
        <w:ind w:left="2160" w:hanging="180"/>
      </w:pPr>
    </w:lvl>
    <w:lvl w:ilvl="3" w:tplc="F85A32C6">
      <w:start w:val="1"/>
      <w:numFmt w:val="decimal"/>
      <w:lvlText w:val="%4."/>
      <w:lvlJc w:val="left"/>
      <w:pPr>
        <w:ind w:left="2880" w:hanging="360"/>
      </w:pPr>
    </w:lvl>
    <w:lvl w:ilvl="4" w:tplc="5B064CFA">
      <w:start w:val="1"/>
      <w:numFmt w:val="lowerLetter"/>
      <w:lvlText w:val="%5."/>
      <w:lvlJc w:val="left"/>
      <w:pPr>
        <w:ind w:left="3600" w:hanging="360"/>
      </w:pPr>
    </w:lvl>
    <w:lvl w:ilvl="5" w:tplc="612E7C32">
      <w:start w:val="1"/>
      <w:numFmt w:val="lowerRoman"/>
      <w:lvlText w:val="%6."/>
      <w:lvlJc w:val="right"/>
      <w:pPr>
        <w:ind w:left="4320" w:hanging="180"/>
      </w:pPr>
    </w:lvl>
    <w:lvl w:ilvl="6" w:tplc="2636540E">
      <w:start w:val="1"/>
      <w:numFmt w:val="decimal"/>
      <w:lvlText w:val="%7."/>
      <w:lvlJc w:val="left"/>
      <w:pPr>
        <w:ind w:left="5040" w:hanging="360"/>
      </w:pPr>
    </w:lvl>
    <w:lvl w:ilvl="7" w:tplc="ECB43918">
      <w:start w:val="1"/>
      <w:numFmt w:val="lowerLetter"/>
      <w:lvlText w:val="%8."/>
      <w:lvlJc w:val="left"/>
      <w:pPr>
        <w:ind w:left="5760" w:hanging="360"/>
      </w:pPr>
    </w:lvl>
    <w:lvl w:ilvl="8" w:tplc="D1CAD59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039C1"/>
    <w:multiLevelType w:val="hybridMultilevel"/>
    <w:tmpl w:val="ABB001D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6659FC"/>
    <w:multiLevelType w:val="hybridMultilevel"/>
    <w:tmpl w:val="59D0EF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258BC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A4DFA"/>
    <w:multiLevelType w:val="hybridMultilevel"/>
    <w:tmpl w:val="BEC062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762"/>
    <w:multiLevelType w:val="hybridMultilevel"/>
    <w:tmpl w:val="37C0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65706"/>
    <w:multiLevelType w:val="hybridMultilevel"/>
    <w:tmpl w:val="186C26BA"/>
    <w:lvl w:ilvl="0" w:tplc="1EA4D72E">
      <w:start w:val="1"/>
      <w:numFmt w:val="decimal"/>
      <w:lvlText w:val="%1)"/>
      <w:lvlJc w:val="left"/>
      <w:pPr>
        <w:ind w:left="720" w:hanging="360"/>
      </w:pPr>
    </w:lvl>
    <w:lvl w:ilvl="1" w:tplc="7BBEAD52">
      <w:start w:val="1"/>
      <w:numFmt w:val="lowerLetter"/>
      <w:lvlText w:val="%2."/>
      <w:lvlJc w:val="left"/>
      <w:pPr>
        <w:ind w:left="1440" w:hanging="360"/>
      </w:pPr>
    </w:lvl>
    <w:lvl w:ilvl="2" w:tplc="B4C0C9DC">
      <w:start w:val="1"/>
      <w:numFmt w:val="lowerRoman"/>
      <w:lvlText w:val="%3."/>
      <w:lvlJc w:val="right"/>
      <w:pPr>
        <w:ind w:left="2160" w:hanging="180"/>
      </w:pPr>
    </w:lvl>
    <w:lvl w:ilvl="3" w:tplc="743EFA2C">
      <w:start w:val="1"/>
      <w:numFmt w:val="decimal"/>
      <w:lvlText w:val="%4."/>
      <w:lvlJc w:val="left"/>
      <w:pPr>
        <w:ind w:left="2880" w:hanging="360"/>
      </w:pPr>
    </w:lvl>
    <w:lvl w:ilvl="4" w:tplc="22D829D8">
      <w:start w:val="1"/>
      <w:numFmt w:val="lowerLetter"/>
      <w:lvlText w:val="%5."/>
      <w:lvlJc w:val="left"/>
      <w:pPr>
        <w:ind w:left="3600" w:hanging="360"/>
      </w:pPr>
    </w:lvl>
    <w:lvl w:ilvl="5" w:tplc="AD088194">
      <w:start w:val="1"/>
      <w:numFmt w:val="lowerRoman"/>
      <w:lvlText w:val="%6."/>
      <w:lvlJc w:val="right"/>
      <w:pPr>
        <w:ind w:left="4320" w:hanging="180"/>
      </w:pPr>
    </w:lvl>
    <w:lvl w:ilvl="6" w:tplc="9B20BCC6">
      <w:start w:val="1"/>
      <w:numFmt w:val="decimal"/>
      <w:lvlText w:val="%7."/>
      <w:lvlJc w:val="left"/>
      <w:pPr>
        <w:ind w:left="5040" w:hanging="360"/>
      </w:pPr>
    </w:lvl>
    <w:lvl w:ilvl="7" w:tplc="AB544DBC">
      <w:start w:val="1"/>
      <w:numFmt w:val="lowerLetter"/>
      <w:lvlText w:val="%8."/>
      <w:lvlJc w:val="left"/>
      <w:pPr>
        <w:ind w:left="5760" w:hanging="360"/>
      </w:pPr>
    </w:lvl>
    <w:lvl w:ilvl="8" w:tplc="831E81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81066"/>
    <w:multiLevelType w:val="hybridMultilevel"/>
    <w:tmpl w:val="AB10F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22E51"/>
    <w:multiLevelType w:val="hybridMultilevel"/>
    <w:tmpl w:val="99C6CFE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56DFE"/>
    <w:multiLevelType w:val="hybridMultilevel"/>
    <w:tmpl w:val="874E5B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4FC2"/>
    <w:multiLevelType w:val="hybridMultilevel"/>
    <w:tmpl w:val="29667CD8"/>
    <w:lvl w:ilvl="0" w:tplc="EAA443D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820C8"/>
    <w:multiLevelType w:val="hybridMultilevel"/>
    <w:tmpl w:val="7A9C24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B027EA"/>
    <w:multiLevelType w:val="hybridMultilevel"/>
    <w:tmpl w:val="D704537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B4B"/>
    <w:multiLevelType w:val="hybridMultilevel"/>
    <w:tmpl w:val="25D847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710FA"/>
    <w:multiLevelType w:val="hybridMultilevel"/>
    <w:tmpl w:val="4F8E836E"/>
    <w:lvl w:ilvl="0" w:tplc="474ECDB6">
      <w:start w:val="4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93802">
    <w:abstractNumId w:val="30"/>
  </w:num>
  <w:num w:numId="2" w16cid:durableId="1533961714">
    <w:abstractNumId w:val="3"/>
  </w:num>
  <w:num w:numId="3" w16cid:durableId="1835605374">
    <w:abstractNumId w:val="34"/>
  </w:num>
  <w:num w:numId="4" w16cid:durableId="249971646">
    <w:abstractNumId w:val="4"/>
  </w:num>
  <w:num w:numId="5" w16cid:durableId="2049211882">
    <w:abstractNumId w:val="20"/>
  </w:num>
  <w:num w:numId="6" w16cid:durableId="1679426436">
    <w:abstractNumId w:val="38"/>
  </w:num>
  <w:num w:numId="7" w16cid:durableId="4216912">
    <w:abstractNumId w:val="18"/>
  </w:num>
  <w:num w:numId="8" w16cid:durableId="1683121407">
    <w:abstractNumId w:val="10"/>
  </w:num>
  <w:num w:numId="9" w16cid:durableId="1782648115">
    <w:abstractNumId w:val="25"/>
  </w:num>
  <w:num w:numId="10" w16cid:durableId="457456640">
    <w:abstractNumId w:val="16"/>
  </w:num>
  <w:num w:numId="11" w16cid:durableId="289477199">
    <w:abstractNumId w:val="15"/>
  </w:num>
  <w:num w:numId="12" w16cid:durableId="388114778">
    <w:abstractNumId w:val="5"/>
  </w:num>
  <w:num w:numId="13" w16cid:durableId="2124570685">
    <w:abstractNumId w:val="17"/>
  </w:num>
  <w:num w:numId="14" w16cid:durableId="1984699324">
    <w:abstractNumId w:val="23"/>
  </w:num>
  <w:num w:numId="15" w16cid:durableId="2078897830">
    <w:abstractNumId w:val="36"/>
  </w:num>
  <w:num w:numId="16" w16cid:durableId="427821696">
    <w:abstractNumId w:val="12"/>
  </w:num>
  <w:num w:numId="17" w16cid:durableId="1474370763">
    <w:abstractNumId w:val="29"/>
  </w:num>
  <w:num w:numId="18" w16cid:durableId="1439714337">
    <w:abstractNumId w:val="31"/>
  </w:num>
  <w:num w:numId="19" w16cid:durableId="1728339926">
    <w:abstractNumId w:val="21"/>
  </w:num>
  <w:num w:numId="20" w16cid:durableId="1941446846">
    <w:abstractNumId w:val="1"/>
  </w:num>
  <w:num w:numId="21" w16cid:durableId="2115636617">
    <w:abstractNumId w:val="9"/>
  </w:num>
  <w:num w:numId="22" w16cid:durableId="1974015004">
    <w:abstractNumId w:val="22"/>
  </w:num>
  <w:num w:numId="23" w16cid:durableId="139083279">
    <w:abstractNumId w:val="14"/>
  </w:num>
  <w:num w:numId="24" w16cid:durableId="1291860244">
    <w:abstractNumId w:val="7"/>
  </w:num>
  <w:num w:numId="25" w16cid:durableId="1176723004">
    <w:abstractNumId w:val="27"/>
  </w:num>
  <w:num w:numId="26" w16cid:durableId="1067604372">
    <w:abstractNumId w:val="37"/>
  </w:num>
  <w:num w:numId="27" w16cid:durableId="129501749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259490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615731">
    <w:abstractNumId w:val="26"/>
  </w:num>
  <w:num w:numId="30" w16cid:durableId="585382061">
    <w:abstractNumId w:val="13"/>
  </w:num>
  <w:num w:numId="31" w16cid:durableId="1457673661">
    <w:abstractNumId w:val="2"/>
  </w:num>
  <w:num w:numId="32" w16cid:durableId="804084177">
    <w:abstractNumId w:val="28"/>
  </w:num>
  <w:num w:numId="33" w16cid:durableId="1437867604">
    <w:abstractNumId w:val="33"/>
  </w:num>
  <w:num w:numId="34" w16cid:durableId="1596136225">
    <w:abstractNumId w:val="8"/>
  </w:num>
  <w:num w:numId="35" w16cid:durableId="2101484224">
    <w:abstractNumId w:val="19"/>
  </w:num>
  <w:num w:numId="36" w16cid:durableId="166792859">
    <w:abstractNumId w:val="24"/>
  </w:num>
  <w:num w:numId="37" w16cid:durableId="506333908">
    <w:abstractNumId w:val="6"/>
  </w:num>
  <w:num w:numId="38" w16cid:durableId="890266581">
    <w:abstractNumId w:val="35"/>
  </w:num>
  <w:num w:numId="39" w16cid:durableId="1092972093">
    <w:abstractNumId w:val="0"/>
  </w:num>
  <w:num w:numId="40" w16cid:durableId="633605592">
    <w:abstractNumId w:val="32"/>
  </w:num>
  <w:num w:numId="41" w16cid:durableId="656953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40B31E"/>
    <w:rsid w:val="00000132"/>
    <w:rsid w:val="00000551"/>
    <w:rsid w:val="00002767"/>
    <w:rsid w:val="00002A7E"/>
    <w:rsid w:val="000062BF"/>
    <w:rsid w:val="000071F4"/>
    <w:rsid w:val="0000749F"/>
    <w:rsid w:val="00007BA8"/>
    <w:rsid w:val="00012F46"/>
    <w:rsid w:val="00014401"/>
    <w:rsid w:val="00014F3E"/>
    <w:rsid w:val="0001529C"/>
    <w:rsid w:val="00015AEA"/>
    <w:rsid w:val="00015DDD"/>
    <w:rsid w:val="000166A1"/>
    <w:rsid w:val="0002266B"/>
    <w:rsid w:val="00023293"/>
    <w:rsid w:val="0002352D"/>
    <w:rsid w:val="00023A71"/>
    <w:rsid w:val="00024CAF"/>
    <w:rsid w:val="000270B0"/>
    <w:rsid w:val="000277FB"/>
    <w:rsid w:val="00027F32"/>
    <w:rsid w:val="0003020F"/>
    <w:rsid w:val="00036C4E"/>
    <w:rsid w:val="00040341"/>
    <w:rsid w:val="000405E1"/>
    <w:rsid w:val="00040CC5"/>
    <w:rsid w:val="00043F8A"/>
    <w:rsid w:val="00045D10"/>
    <w:rsid w:val="00045E71"/>
    <w:rsid w:val="0004708F"/>
    <w:rsid w:val="00047297"/>
    <w:rsid w:val="00050D84"/>
    <w:rsid w:val="00052A89"/>
    <w:rsid w:val="00052A94"/>
    <w:rsid w:val="0005339B"/>
    <w:rsid w:val="000534A8"/>
    <w:rsid w:val="00053CC7"/>
    <w:rsid w:val="0005419E"/>
    <w:rsid w:val="00056F8B"/>
    <w:rsid w:val="00060866"/>
    <w:rsid w:val="00060B94"/>
    <w:rsid w:val="00060EF4"/>
    <w:rsid w:val="000615EC"/>
    <w:rsid w:val="00062D4F"/>
    <w:rsid w:val="00064217"/>
    <w:rsid w:val="00064B04"/>
    <w:rsid w:val="00067225"/>
    <w:rsid w:val="00075A0E"/>
    <w:rsid w:val="00075E17"/>
    <w:rsid w:val="000760F6"/>
    <w:rsid w:val="00076E04"/>
    <w:rsid w:val="00076E27"/>
    <w:rsid w:val="00084C66"/>
    <w:rsid w:val="00090B09"/>
    <w:rsid w:val="00092879"/>
    <w:rsid w:val="00093EEF"/>
    <w:rsid w:val="00096C14"/>
    <w:rsid w:val="00097425"/>
    <w:rsid w:val="000A089C"/>
    <w:rsid w:val="000A3144"/>
    <w:rsid w:val="000A4B5F"/>
    <w:rsid w:val="000A5D40"/>
    <w:rsid w:val="000A7F88"/>
    <w:rsid w:val="000B0679"/>
    <w:rsid w:val="000B1EF0"/>
    <w:rsid w:val="000B2243"/>
    <w:rsid w:val="000B2967"/>
    <w:rsid w:val="000B3942"/>
    <w:rsid w:val="000B3C63"/>
    <w:rsid w:val="000B6050"/>
    <w:rsid w:val="000C0491"/>
    <w:rsid w:val="000C07BB"/>
    <w:rsid w:val="000C1B12"/>
    <w:rsid w:val="000C1D11"/>
    <w:rsid w:val="000C3281"/>
    <w:rsid w:val="000C36BA"/>
    <w:rsid w:val="000C3BAE"/>
    <w:rsid w:val="000C590E"/>
    <w:rsid w:val="000C6B3B"/>
    <w:rsid w:val="000D0A0B"/>
    <w:rsid w:val="000D33B1"/>
    <w:rsid w:val="000D4B89"/>
    <w:rsid w:val="000D5D4B"/>
    <w:rsid w:val="000D6127"/>
    <w:rsid w:val="000D62E8"/>
    <w:rsid w:val="000E0E2A"/>
    <w:rsid w:val="000E289B"/>
    <w:rsid w:val="000E28D7"/>
    <w:rsid w:val="000E4898"/>
    <w:rsid w:val="000E4DB8"/>
    <w:rsid w:val="000E611F"/>
    <w:rsid w:val="000F08DF"/>
    <w:rsid w:val="000F2AE3"/>
    <w:rsid w:val="000F6B51"/>
    <w:rsid w:val="001010B7"/>
    <w:rsid w:val="00102CEE"/>
    <w:rsid w:val="00103798"/>
    <w:rsid w:val="001041D6"/>
    <w:rsid w:val="00104E80"/>
    <w:rsid w:val="001065C8"/>
    <w:rsid w:val="00111676"/>
    <w:rsid w:val="00112435"/>
    <w:rsid w:val="00112A79"/>
    <w:rsid w:val="0011336E"/>
    <w:rsid w:val="001167EF"/>
    <w:rsid w:val="00121D29"/>
    <w:rsid w:val="00123635"/>
    <w:rsid w:val="00125510"/>
    <w:rsid w:val="00126037"/>
    <w:rsid w:val="001260F6"/>
    <w:rsid w:val="00132FE2"/>
    <w:rsid w:val="0013358F"/>
    <w:rsid w:val="001370EE"/>
    <w:rsid w:val="00140F61"/>
    <w:rsid w:val="00147774"/>
    <w:rsid w:val="00147EFA"/>
    <w:rsid w:val="001522AF"/>
    <w:rsid w:val="00152BB7"/>
    <w:rsid w:val="00153507"/>
    <w:rsid w:val="00163BCC"/>
    <w:rsid w:val="00163CA4"/>
    <w:rsid w:val="0016401D"/>
    <w:rsid w:val="001646E2"/>
    <w:rsid w:val="0016504B"/>
    <w:rsid w:val="0016703B"/>
    <w:rsid w:val="00170026"/>
    <w:rsid w:val="0017079B"/>
    <w:rsid w:val="001707F2"/>
    <w:rsid w:val="00170AF6"/>
    <w:rsid w:val="0017142B"/>
    <w:rsid w:val="00172102"/>
    <w:rsid w:val="0017212F"/>
    <w:rsid w:val="001723CE"/>
    <w:rsid w:val="00172FD6"/>
    <w:rsid w:val="00175B6B"/>
    <w:rsid w:val="00176DDD"/>
    <w:rsid w:val="001771A2"/>
    <w:rsid w:val="00177B3A"/>
    <w:rsid w:val="00177D9F"/>
    <w:rsid w:val="00182C69"/>
    <w:rsid w:val="001866A6"/>
    <w:rsid w:val="00186B9B"/>
    <w:rsid w:val="00186F45"/>
    <w:rsid w:val="00190C3D"/>
    <w:rsid w:val="001914AD"/>
    <w:rsid w:val="00192671"/>
    <w:rsid w:val="00192E64"/>
    <w:rsid w:val="00193B4F"/>
    <w:rsid w:val="0019585B"/>
    <w:rsid w:val="00196DB2"/>
    <w:rsid w:val="001970BD"/>
    <w:rsid w:val="00197155"/>
    <w:rsid w:val="001A0520"/>
    <w:rsid w:val="001A070E"/>
    <w:rsid w:val="001A0988"/>
    <w:rsid w:val="001A187A"/>
    <w:rsid w:val="001A3B95"/>
    <w:rsid w:val="001A4909"/>
    <w:rsid w:val="001A51EC"/>
    <w:rsid w:val="001A54E7"/>
    <w:rsid w:val="001A6FF5"/>
    <w:rsid w:val="001A785E"/>
    <w:rsid w:val="001B5EF1"/>
    <w:rsid w:val="001C0379"/>
    <w:rsid w:val="001C3F14"/>
    <w:rsid w:val="001C4435"/>
    <w:rsid w:val="001C6F0F"/>
    <w:rsid w:val="001C7169"/>
    <w:rsid w:val="001D3A70"/>
    <w:rsid w:val="001D3EE2"/>
    <w:rsid w:val="001D6905"/>
    <w:rsid w:val="001E179E"/>
    <w:rsid w:val="001E2155"/>
    <w:rsid w:val="001E3444"/>
    <w:rsid w:val="001E49EE"/>
    <w:rsid w:val="001E607D"/>
    <w:rsid w:val="001E79CA"/>
    <w:rsid w:val="001F0863"/>
    <w:rsid w:val="001F22E4"/>
    <w:rsid w:val="001F28AC"/>
    <w:rsid w:val="001F4607"/>
    <w:rsid w:val="001F4EC5"/>
    <w:rsid w:val="001F4EEC"/>
    <w:rsid w:val="001F573A"/>
    <w:rsid w:val="001F62EE"/>
    <w:rsid w:val="001F7585"/>
    <w:rsid w:val="001F7808"/>
    <w:rsid w:val="001F79C1"/>
    <w:rsid w:val="00200667"/>
    <w:rsid w:val="0020143D"/>
    <w:rsid w:val="002014A8"/>
    <w:rsid w:val="0020165A"/>
    <w:rsid w:val="00202374"/>
    <w:rsid w:val="00202B8D"/>
    <w:rsid w:val="00202EBD"/>
    <w:rsid w:val="00205D14"/>
    <w:rsid w:val="00210E6B"/>
    <w:rsid w:val="00212D35"/>
    <w:rsid w:val="00215494"/>
    <w:rsid w:val="00215D26"/>
    <w:rsid w:val="0021608E"/>
    <w:rsid w:val="002160B0"/>
    <w:rsid w:val="002200BE"/>
    <w:rsid w:val="0022069A"/>
    <w:rsid w:val="00220C9B"/>
    <w:rsid w:val="002217A9"/>
    <w:rsid w:val="00222D4F"/>
    <w:rsid w:val="00222F61"/>
    <w:rsid w:val="00224230"/>
    <w:rsid w:val="00227272"/>
    <w:rsid w:val="00227623"/>
    <w:rsid w:val="00227DB7"/>
    <w:rsid w:val="00227ED3"/>
    <w:rsid w:val="00230B84"/>
    <w:rsid w:val="00231808"/>
    <w:rsid w:val="00234783"/>
    <w:rsid w:val="002361DA"/>
    <w:rsid w:val="00237982"/>
    <w:rsid w:val="002400C2"/>
    <w:rsid w:val="00241EF6"/>
    <w:rsid w:val="002422C6"/>
    <w:rsid w:val="00244906"/>
    <w:rsid w:val="00244C7D"/>
    <w:rsid w:val="00244E67"/>
    <w:rsid w:val="00245893"/>
    <w:rsid w:val="00245DE2"/>
    <w:rsid w:val="00246A42"/>
    <w:rsid w:val="00247A98"/>
    <w:rsid w:val="00247DFF"/>
    <w:rsid w:val="00247F72"/>
    <w:rsid w:val="0025245A"/>
    <w:rsid w:val="00252EB7"/>
    <w:rsid w:val="00253FA8"/>
    <w:rsid w:val="002545E0"/>
    <w:rsid w:val="00256CBC"/>
    <w:rsid w:val="00257A3B"/>
    <w:rsid w:val="00261A9C"/>
    <w:rsid w:val="00261C2F"/>
    <w:rsid w:val="0026242B"/>
    <w:rsid w:val="00262BB6"/>
    <w:rsid w:val="0026759E"/>
    <w:rsid w:val="00267DA9"/>
    <w:rsid w:val="00270BAF"/>
    <w:rsid w:val="0027428C"/>
    <w:rsid w:val="00274961"/>
    <w:rsid w:val="00275781"/>
    <w:rsid w:val="002757A1"/>
    <w:rsid w:val="00276B5B"/>
    <w:rsid w:val="00277394"/>
    <w:rsid w:val="00280D63"/>
    <w:rsid w:val="002839C9"/>
    <w:rsid w:val="00285EE3"/>
    <w:rsid w:val="00286249"/>
    <w:rsid w:val="00287A63"/>
    <w:rsid w:val="0029054B"/>
    <w:rsid w:val="002923FA"/>
    <w:rsid w:val="00293761"/>
    <w:rsid w:val="002940A1"/>
    <w:rsid w:val="002947CA"/>
    <w:rsid w:val="00294CF9"/>
    <w:rsid w:val="00295737"/>
    <w:rsid w:val="00297C23"/>
    <w:rsid w:val="002A084A"/>
    <w:rsid w:val="002A175A"/>
    <w:rsid w:val="002A2475"/>
    <w:rsid w:val="002A3353"/>
    <w:rsid w:val="002A65FA"/>
    <w:rsid w:val="002A6E1E"/>
    <w:rsid w:val="002A76B2"/>
    <w:rsid w:val="002B5A26"/>
    <w:rsid w:val="002B6363"/>
    <w:rsid w:val="002B6C75"/>
    <w:rsid w:val="002B74F6"/>
    <w:rsid w:val="002C077E"/>
    <w:rsid w:val="002C1B82"/>
    <w:rsid w:val="002C27D0"/>
    <w:rsid w:val="002C7CE4"/>
    <w:rsid w:val="002D0AED"/>
    <w:rsid w:val="002D18C0"/>
    <w:rsid w:val="002D7B9D"/>
    <w:rsid w:val="002E232F"/>
    <w:rsid w:val="002E4E09"/>
    <w:rsid w:val="002E56F7"/>
    <w:rsid w:val="002E5857"/>
    <w:rsid w:val="002E5D2E"/>
    <w:rsid w:val="002E6561"/>
    <w:rsid w:val="002E6FF2"/>
    <w:rsid w:val="002F1D83"/>
    <w:rsid w:val="002F22E6"/>
    <w:rsid w:val="002F2E1C"/>
    <w:rsid w:val="002F4327"/>
    <w:rsid w:val="002F4693"/>
    <w:rsid w:val="002F67A7"/>
    <w:rsid w:val="002F7F8C"/>
    <w:rsid w:val="00300788"/>
    <w:rsid w:val="00302E0E"/>
    <w:rsid w:val="00304166"/>
    <w:rsid w:val="003051DC"/>
    <w:rsid w:val="00311A05"/>
    <w:rsid w:val="00312E7B"/>
    <w:rsid w:val="00313842"/>
    <w:rsid w:val="00313D6E"/>
    <w:rsid w:val="00316406"/>
    <w:rsid w:val="00320294"/>
    <w:rsid w:val="00331769"/>
    <w:rsid w:val="003329F7"/>
    <w:rsid w:val="00334993"/>
    <w:rsid w:val="003360B4"/>
    <w:rsid w:val="00337A8F"/>
    <w:rsid w:val="0034121F"/>
    <w:rsid w:val="00341E82"/>
    <w:rsid w:val="00341F28"/>
    <w:rsid w:val="00341F98"/>
    <w:rsid w:val="00344E3F"/>
    <w:rsid w:val="00345FCD"/>
    <w:rsid w:val="00350F33"/>
    <w:rsid w:val="00351C61"/>
    <w:rsid w:val="00357DEF"/>
    <w:rsid w:val="0036118D"/>
    <w:rsid w:val="0036593C"/>
    <w:rsid w:val="00367022"/>
    <w:rsid w:val="00370D27"/>
    <w:rsid w:val="003728CF"/>
    <w:rsid w:val="00373587"/>
    <w:rsid w:val="00374B37"/>
    <w:rsid w:val="003768C5"/>
    <w:rsid w:val="003779D1"/>
    <w:rsid w:val="0038055F"/>
    <w:rsid w:val="00381AD6"/>
    <w:rsid w:val="00381D39"/>
    <w:rsid w:val="003822C9"/>
    <w:rsid w:val="00382F3B"/>
    <w:rsid w:val="00383028"/>
    <w:rsid w:val="003858E6"/>
    <w:rsid w:val="0038672F"/>
    <w:rsid w:val="00386AAA"/>
    <w:rsid w:val="00387CF1"/>
    <w:rsid w:val="003904A9"/>
    <w:rsid w:val="003908B9"/>
    <w:rsid w:val="00390CE5"/>
    <w:rsid w:val="003911EB"/>
    <w:rsid w:val="00391510"/>
    <w:rsid w:val="003925D2"/>
    <w:rsid w:val="00392DD9"/>
    <w:rsid w:val="003946E5"/>
    <w:rsid w:val="00396927"/>
    <w:rsid w:val="003A05DE"/>
    <w:rsid w:val="003A1344"/>
    <w:rsid w:val="003A152D"/>
    <w:rsid w:val="003A2C0C"/>
    <w:rsid w:val="003A34AF"/>
    <w:rsid w:val="003A3BDA"/>
    <w:rsid w:val="003A41BB"/>
    <w:rsid w:val="003A4B67"/>
    <w:rsid w:val="003A4EDC"/>
    <w:rsid w:val="003A5080"/>
    <w:rsid w:val="003B117C"/>
    <w:rsid w:val="003B30CC"/>
    <w:rsid w:val="003B562F"/>
    <w:rsid w:val="003B641D"/>
    <w:rsid w:val="003B6FA0"/>
    <w:rsid w:val="003C29E2"/>
    <w:rsid w:val="003C2C12"/>
    <w:rsid w:val="003C2FB7"/>
    <w:rsid w:val="003C32FE"/>
    <w:rsid w:val="003C3FC2"/>
    <w:rsid w:val="003C4CDB"/>
    <w:rsid w:val="003C71DA"/>
    <w:rsid w:val="003C7602"/>
    <w:rsid w:val="003D072A"/>
    <w:rsid w:val="003D13F5"/>
    <w:rsid w:val="003D5204"/>
    <w:rsid w:val="003D5851"/>
    <w:rsid w:val="003D770C"/>
    <w:rsid w:val="003D7B72"/>
    <w:rsid w:val="003D7CB5"/>
    <w:rsid w:val="003E0549"/>
    <w:rsid w:val="003E1F7E"/>
    <w:rsid w:val="003E3E47"/>
    <w:rsid w:val="003E5E38"/>
    <w:rsid w:val="003E7027"/>
    <w:rsid w:val="003E7BF5"/>
    <w:rsid w:val="003F00B8"/>
    <w:rsid w:val="003F0833"/>
    <w:rsid w:val="003F28ED"/>
    <w:rsid w:val="003F3D06"/>
    <w:rsid w:val="003F3F90"/>
    <w:rsid w:val="003F44ED"/>
    <w:rsid w:val="003F4B8A"/>
    <w:rsid w:val="003F605D"/>
    <w:rsid w:val="003F7081"/>
    <w:rsid w:val="00400A7F"/>
    <w:rsid w:val="004015D1"/>
    <w:rsid w:val="00401F57"/>
    <w:rsid w:val="004029F6"/>
    <w:rsid w:val="00403873"/>
    <w:rsid w:val="004039E0"/>
    <w:rsid w:val="00404397"/>
    <w:rsid w:val="00406913"/>
    <w:rsid w:val="00410750"/>
    <w:rsid w:val="00412CCC"/>
    <w:rsid w:val="0041561E"/>
    <w:rsid w:val="0041564E"/>
    <w:rsid w:val="004166A0"/>
    <w:rsid w:val="00420212"/>
    <w:rsid w:val="0042059B"/>
    <w:rsid w:val="00421409"/>
    <w:rsid w:val="00421EA3"/>
    <w:rsid w:val="00422C75"/>
    <w:rsid w:val="00423D9B"/>
    <w:rsid w:val="00427888"/>
    <w:rsid w:val="00427F58"/>
    <w:rsid w:val="0043188E"/>
    <w:rsid w:val="00431A6C"/>
    <w:rsid w:val="00432E9E"/>
    <w:rsid w:val="004343A9"/>
    <w:rsid w:val="00434C19"/>
    <w:rsid w:val="00434C48"/>
    <w:rsid w:val="00435229"/>
    <w:rsid w:val="00440EBC"/>
    <w:rsid w:val="00442C52"/>
    <w:rsid w:val="00442C72"/>
    <w:rsid w:val="0044394B"/>
    <w:rsid w:val="00444396"/>
    <w:rsid w:val="004454DC"/>
    <w:rsid w:val="00446182"/>
    <w:rsid w:val="004465FE"/>
    <w:rsid w:val="00450877"/>
    <w:rsid w:val="00451887"/>
    <w:rsid w:val="00452819"/>
    <w:rsid w:val="00452DCE"/>
    <w:rsid w:val="004538FA"/>
    <w:rsid w:val="00453EB4"/>
    <w:rsid w:val="00454714"/>
    <w:rsid w:val="00456CD2"/>
    <w:rsid w:val="0046250E"/>
    <w:rsid w:val="00463195"/>
    <w:rsid w:val="00463298"/>
    <w:rsid w:val="00463851"/>
    <w:rsid w:val="00466245"/>
    <w:rsid w:val="00466A66"/>
    <w:rsid w:val="00466E33"/>
    <w:rsid w:val="00466E99"/>
    <w:rsid w:val="00471E15"/>
    <w:rsid w:val="0047271F"/>
    <w:rsid w:val="004742AD"/>
    <w:rsid w:val="00474AFA"/>
    <w:rsid w:val="00475E3D"/>
    <w:rsid w:val="00476C1B"/>
    <w:rsid w:val="00481338"/>
    <w:rsid w:val="00481478"/>
    <w:rsid w:val="00482B20"/>
    <w:rsid w:val="00484430"/>
    <w:rsid w:val="00484A1C"/>
    <w:rsid w:val="004914DF"/>
    <w:rsid w:val="004932C3"/>
    <w:rsid w:val="00494113"/>
    <w:rsid w:val="00494874"/>
    <w:rsid w:val="00495AE2"/>
    <w:rsid w:val="004960BA"/>
    <w:rsid w:val="00497B3E"/>
    <w:rsid w:val="004A1C04"/>
    <w:rsid w:val="004A2D35"/>
    <w:rsid w:val="004A48F1"/>
    <w:rsid w:val="004A4FFB"/>
    <w:rsid w:val="004A6183"/>
    <w:rsid w:val="004A694D"/>
    <w:rsid w:val="004B1557"/>
    <w:rsid w:val="004B1B1C"/>
    <w:rsid w:val="004B2C66"/>
    <w:rsid w:val="004B2D54"/>
    <w:rsid w:val="004B3FD4"/>
    <w:rsid w:val="004B5571"/>
    <w:rsid w:val="004B7DB0"/>
    <w:rsid w:val="004C1DCB"/>
    <w:rsid w:val="004C1EF3"/>
    <w:rsid w:val="004C48EA"/>
    <w:rsid w:val="004C6375"/>
    <w:rsid w:val="004C6A5E"/>
    <w:rsid w:val="004D1F8F"/>
    <w:rsid w:val="004D3726"/>
    <w:rsid w:val="004D39B7"/>
    <w:rsid w:val="004D53F1"/>
    <w:rsid w:val="004D5A98"/>
    <w:rsid w:val="004E088B"/>
    <w:rsid w:val="004E1EF3"/>
    <w:rsid w:val="004E36C7"/>
    <w:rsid w:val="004E4CD1"/>
    <w:rsid w:val="004E522B"/>
    <w:rsid w:val="004E6357"/>
    <w:rsid w:val="004F1BE1"/>
    <w:rsid w:val="004F2822"/>
    <w:rsid w:val="004F2A1F"/>
    <w:rsid w:val="004F3F82"/>
    <w:rsid w:val="004F457A"/>
    <w:rsid w:val="004F68F2"/>
    <w:rsid w:val="004F7319"/>
    <w:rsid w:val="004F7381"/>
    <w:rsid w:val="00502C01"/>
    <w:rsid w:val="00504945"/>
    <w:rsid w:val="00506B7A"/>
    <w:rsid w:val="00510E5E"/>
    <w:rsid w:val="005121C5"/>
    <w:rsid w:val="0051290C"/>
    <w:rsid w:val="00513134"/>
    <w:rsid w:val="0051357F"/>
    <w:rsid w:val="005168BC"/>
    <w:rsid w:val="00517C93"/>
    <w:rsid w:val="00521ED0"/>
    <w:rsid w:val="00523192"/>
    <w:rsid w:val="00524A15"/>
    <w:rsid w:val="00524F26"/>
    <w:rsid w:val="00526B2B"/>
    <w:rsid w:val="00531440"/>
    <w:rsid w:val="00531701"/>
    <w:rsid w:val="00532A8B"/>
    <w:rsid w:val="00533CDE"/>
    <w:rsid w:val="0053408B"/>
    <w:rsid w:val="00534199"/>
    <w:rsid w:val="00534410"/>
    <w:rsid w:val="00534741"/>
    <w:rsid w:val="005363D7"/>
    <w:rsid w:val="005365AE"/>
    <w:rsid w:val="00540400"/>
    <w:rsid w:val="00540C69"/>
    <w:rsid w:val="005414CD"/>
    <w:rsid w:val="0054225B"/>
    <w:rsid w:val="005454A8"/>
    <w:rsid w:val="00545B69"/>
    <w:rsid w:val="0054692F"/>
    <w:rsid w:val="00547544"/>
    <w:rsid w:val="00547B44"/>
    <w:rsid w:val="0055023A"/>
    <w:rsid w:val="00551446"/>
    <w:rsid w:val="00553084"/>
    <w:rsid w:val="005534D4"/>
    <w:rsid w:val="00553D02"/>
    <w:rsid w:val="00555A4A"/>
    <w:rsid w:val="005600C6"/>
    <w:rsid w:val="00560923"/>
    <w:rsid w:val="00561F03"/>
    <w:rsid w:val="00562BC0"/>
    <w:rsid w:val="005637FC"/>
    <w:rsid w:val="00564C36"/>
    <w:rsid w:val="00567693"/>
    <w:rsid w:val="00570CE7"/>
    <w:rsid w:val="005720F7"/>
    <w:rsid w:val="0057299E"/>
    <w:rsid w:val="00575711"/>
    <w:rsid w:val="005758D2"/>
    <w:rsid w:val="00580085"/>
    <w:rsid w:val="0058210D"/>
    <w:rsid w:val="00582F7A"/>
    <w:rsid w:val="00583C9F"/>
    <w:rsid w:val="0058426C"/>
    <w:rsid w:val="00586DB4"/>
    <w:rsid w:val="00590D61"/>
    <w:rsid w:val="00591B0F"/>
    <w:rsid w:val="00591EFA"/>
    <w:rsid w:val="00592312"/>
    <w:rsid w:val="00593194"/>
    <w:rsid w:val="005953B8"/>
    <w:rsid w:val="0059644A"/>
    <w:rsid w:val="005A1292"/>
    <w:rsid w:val="005A339E"/>
    <w:rsid w:val="005A3C2A"/>
    <w:rsid w:val="005A490B"/>
    <w:rsid w:val="005A55CD"/>
    <w:rsid w:val="005A569B"/>
    <w:rsid w:val="005A57CD"/>
    <w:rsid w:val="005A6282"/>
    <w:rsid w:val="005A7BAE"/>
    <w:rsid w:val="005B1813"/>
    <w:rsid w:val="005B27F2"/>
    <w:rsid w:val="005B6E30"/>
    <w:rsid w:val="005B7C7B"/>
    <w:rsid w:val="005C0914"/>
    <w:rsid w:val="005C193C"/>
    <w:rsid w:val="005C2CD5"/>
    <w:rsid w:val="005C36F3"/>
    <w:rsid w:val="005C49EE"/>
    <w:rsid w:val="005C555A"/>
    <w:rsid w:val="005C5C38"/>
    <w:rsid w:val="005C6AEA"/>
    <w:rsid w:val="005D259B"/>
    <w:rsid w:val="005D293F"/>
    <w:rsid w:val="005D3092"/>
    <w:rsid w:val="005D4F9B"/>
    <w:rsid w:val="005D5AE6"/>
    <w:rsid w:val="005E24FB"/>
    <w:rsid w:val="005E2535"/>
    <w:rsid w:val="005E5208"/>
    <w:rsid w:val="005E590B"/>
    <w:rsid w:val="005E5C7B"/>
    <w:rsid w:val="005E5E6B"/>
    <w:rsid w:val="005E677E"/>
    <w:rsid w:val="005F18A7"/>
    <w:rsid w:val="005F204F"/>
    <w:rsid w:val="005F2C0C"/>
    <w:rsid w:val="005F31EA"/>
    <w:rsid w:val="005F7310"/>
    <w:rsid w:val="005F7674"/>
    <w:rsid w:val="00602EBC"/>
    <w:rsid w:val="00602FD4"/>
    <w:rsid w:val="00607839"/>
    <w:rsid w:val="006100D2"/>
    <w:rsid w:val="006125D7"/>
    <w:rsid w:val="006140A2"/>
    <w:rsid w:val="00615825"/>
    <w:rsid w:val="00617B83"/>
    <w:rsid w:val="00620E21"/>
    <w:rsid w:val="006215B1"/>
    <w:rsid w:val="00622F03"/>
    <w:rsid w:val="00624E0E"/>
    <w:rsid w:val="00626692"/>
    <w:rsid w:val="006266D4"/>
    <w:rsid w:val="0062712D"/>
    <w:rsid w:val="006301F2"/>
    <w:rsid w:val="00631AA0"/>
    <w:rsid w:val="0063327C"/>
    <w:rsid w:val="006341E9"/>
    <w:rsid w:val="00634964"/>
    <w:rsid w:val="00635AC3"/>
    <w:rsid w:val="00640564"/>
    <w:rsid w:val="0064073D"/>
    <w:rsid w:val="00642725"/>
    <w:rsid w:val="006427B2"/>
    <w:rsid w:val="00642E8F"/>
    <w:rsid w:val="00651F1C"/>
    <w:rsid w:val="00653EA5"/>
    <w:rsid w:val="00655A98"/>
    <w:rsid w:val="00656C8D"/>
    <w:rsid w:val="00657261"/>
    <w:rsid w:val="00660269"/>
    <w:rsid w:val="00660847"/>
    <w:rsid w:val="00662AB0"/>
    <w:rsid w:val="00663039"/>
    <w:rsid w:val="00663155"/>
    <w:rsid w:val="0066515C"/>
    <w:rsid w:val="00667363"/>
    <w:rsid w:val="0066746A"/>
    <w:rsid w:val="006711B1"/>
    <w:rsid w:val="00672F64"/>
    <w:rsid w:val="006744AB"/>
    <w:rsid w:val="00674D4F"/>
    <w:rsid w:val="006752D9"/>
    <w:rsid w:val="00675763"/>
    <w:rsid w:val="00676B14"/>
    <w:rsid w:val="00676C28"/>
    <w:rsid w:val="006800BB"/>
    <w:rsid w:val="0068171F"/>
    <w:rsid w:val="006826D8"/>
    <w:rsid w:val="00682B91"/>
    <w:rsid w:val="0068451C"/>
    <w:rsid w:val="0068640E"/>
    <w:rsid w:val="006914A1"/>
    <w:rsid w:val="006979FF"/>
    <w:rsid w:val="006A04D7"/>
    <w:rsid w:val="006A0731"/>
    <w:rsid w:val="006A15A6"/>
    <w:rsid w:val="006A1604"/>
    <w:rsid w:val="006A2D74"/>
    <w:rsid w:val="006A364F"/>
    <w:rsid w:val="006A45B5"/>
    <w:rsid w:val="006A70C8"/>
    <w:rsid w:val="006B166F"/>
    <w:rsid w:val="006B1A42"/>
    <w:rsid w:val="006B200D"/>
    <w:rsid w:val="006B484F"/>
    <w:rsid w:val="006B5459"/>
    <w:rsid w:val="006B547C"/>
    <w:rsid w:val="006B6BB5"/>
    <w:rsid w:val="006C322E"/>
    <w:rsid w:val="006C3517"/>
    <w:rsid w:val="006C3DA2"/>
    <w:rsid w:val="006C44AE"/>
    <w:rsid w:val="006C50D1"/>
    <w:rsid w:val="006C56ED"/>
    <w:rsid w:val="006C5B71"/>
    <w:rsid w:val="006C6F21"/>
    <w:rsid w:val="006D1389"/>
    <w:rsid w:val="006D31B5"/>
    <w:rsid w:val="006D3441"/>
    <w:rsid w:val="006D4E2D"/>
    <w:rsid w:val="006D5355"/>
    <w:rsid w:val="006E0FF0"/>
    <w:rsid w:val="006E2495"/>
    <w:rsid w:val="006E3DA4"/>
    <w:rsid w:val="006E3E0F"/>
    <w:rsid w:val="006E6E9F"/>
    <w:rsid w:val="006F0089"/>
    <w:rsid w:val="006F09DB"/>
    <w:rsid w:val="006F0FAA"/>
    <w:rsid w:val="006F56EB"/>
    <w:rsid w:val="006F6E65"/>
    <w:rsid w:val="007009F4"/>
    <w:rsid w:val="00701266"/>
    <w:rsid w:val="00702823"/>
    <w:rsid w:val="007036AC"/>
    <w:rsid w:val="00703FBA"/>
    <w:rsid w:val="00704ADE"/>
    <w:rsid w:val="00707FC8"/>
    <w:rsid w:val="00710BE8"/>
    <w:rsid w:val="00710D27"/>
    <w:rsid w:val="00713127"/>
    <w:rsid w:val="00714557"/>
    <w:rsid w:val="00714593"/>
    <w:rsid w:val="00716D9A"/>
    <w:rsid w:val="00717610"/>
    <w:rsid w:val="00717C69"/>
    <w:rsid w:val="00721689"/>
    <w:rsid w:val="00722968"/>
    <w:rsid w:val="00724271"/>
    <w:rsid w:val="0072632B"/>
    <w:rsid w:val="00726968"/>
    <w:rsid w:val="00730C88"/>
    <w:rsid w:val="00732F19"/>
    <w:rsid w:val="00732FD7"/>
    <w:rsid w:val="007348DE"/>
    <w:rsid w:val="0073567D"/>
    <w:rsid w:val="00736AE8"/>
    <w:rsid w:val="007376CB"/>
    <w:rsid w:val="00737925"/>
    <w:rsid w:val="00740303"/>
    <w:rsid w:val="0074126F"/>
    <w:rsid w:val="007424CC"/>
    <w:rsid w:val="0074426F"/>
    <w:rsid w:val="00744EA5"/>
    <w:rsid w:val="00745494"/>
    <w:rsid w:val="00745EEB"/>
    <w:rsid w:val="00750DA1"/>
    <w:rsid w:val="00750F86"/>
    <w:rsid w:val="00751B3D"/>
    <w:rsid w:val="0075211E"/>
    <w:rsid w:val="0075255C"/>
    <w:rsid w:val="00757541"/>
    <w:rsid w:val="00760A86"/>
    <w:rsid w:val="00760AA9"/>
    <w:rsid w:val="00760FEA"/>
    <w:rsid w:val="00762E03"/>
    <w:rsid w:val="007647B7"/>
    <w:rsid w:val="00765DA0"/>
    <w:rsid w:val="00770595"/>
    <w:rsid w:val="00771C15"/>
    <w:rsid w:val="007736E3"/>
    <w:rsid w:val="0077419F"/>
    <w:rsid w:val="00774549"/>
    <w:rsid w:val="00774D13"/>
    <w:rsid w:val="00774EFA"/>
    <w:rsid w:val="00775933"/>
    <w:rsid w:val="00776123"/>
    <w:rsid w:val="00776857"/>
    <w:rsid w:val="0077764B"/>
    <w:rsid w:val="00780302"/>
    <w:rsid w:val="0078172A"/>
    <w:rsid w:val="00783909"/>
    <w:rsid w:val="007847CC"/>
    <w:rsid w:val="00784A90"/>
    <w:rsid w:val="00790B85"/>
    <w:rsid w:val="00791ED0"/>
    <w:rsid w:val="00793211"/>
    <w:rsid w:val="0079397D"/>
    <w:rsid w:val="00796476"/>
    <w:rsid w:val="007A04B4"/>
    <w:rsid w:val="007A0E27"/>
    <w:rsid w:val="007A141C"/>
    <w:rsid w:val="007A1B60"/>
    <w:rsid w:val="007A2B3D"/>
    <w:rsid w:val="007A35B7"/>
    <w:rsid w:val="007A44F7"/>
    <w:rsid w:val="007A5B26"/>
    <w:rsid w:val="007A6849"/>
    <w:rsid w:val="007B094F"/>
    <w:rsid w:val="007B0A0F"/>
    <w:rsid w:val="007B4B4E"/>
    <w:rsid w:val="007B4F27"/>
    <w:rsid w:val="007B7A18"/>
    <w:rsid w:val="007B7BF5"/>
    <w:rsid w:val="007B7E34"/>
    <w:rsid w:val="007C0FC1"/>
    <w:rsid w:val="007C1088"/>
    <w:rsid w:val="007C23B7"/>
    <w:rsid w:val="007C3F32"/>
    <w:rsid w:val="007C4CF2"/>
    <w:rsid w:val="007C551C"/>
    <w:rsid w:val="007C5604"/>
    <w:rsid w:val="007D0548"/>
    <w:rsid w:val="007D1608"/>
    <w:rsid w:val="007D3113"/>
    <w:rsid w:val="007D4DCF"/>
    <w:rsid w:val="007D567D"/>
    <w:rsid w:val="007D607B"/>
    <w:rsid w:val="007E27CB"/>
    <w:rsid w:val="007E34E8"/>
    <w:rsid w:val="007E37DD"/>
    <w:rsid w:val="007E3CAE"/>
    <w:rsid w:val="007E5794"/>
    <w:rsid w:val="007E6182"/>
    <w:rsid w:val="007E6798"/>
    <w:rsid w:val="007E7B66"/>
    <w:rsid w:val="007E7F5A"/>
    <w:rsid w:val="007F00D4"/>
    <w:rsid w:val="007F01CF"/>
    <w:rsid w:val="007F0BB3"/>
    <w:rsid w:val="007F4573"/>
    <w:rsid w:val="00800C41"/>
    <w:rsid w:val="00802B1E"/>
    <w:rsid w:val="00803197"/>
    <w:rsid w:val="008058E5"/>
    <w:rsid w:val="008064D0"/>
    <w:rsid w:val="0080674E"/>
    <w:rsid w:val="00807F59"/>
    <w:rsid w:val="00812135"/>
    <w:rsid w:val="008121DE"/>
    <w:rsid w:val="00812E83"/>
    <w:rsid w:val="00813EFD"/>
    <w:rsid w:val="00816356"/>
    <w:rsid w:val="0082112F"/>
    <w:rsid w:val="0082133E"/>
    <w:rsid w:val="00821E42"/>
    <w:rsid w:val="00822AF2"/>
    <w:rsid w:val="0082356F"/>
    <w:rsid w:val="00823D6B"/>
    <w:rsid w:val="00824A62"/>
    <w:rsid w:val="00826CCD"/>
    <w:rsid w:val="00830B58"/>
    <w:rsid w:val="008324CA"/>
    <w:rsid w:val="0083430D"/>
    <w:rsid w:val="00834398"/>
    <w:rsid w:val="00835B7F"/>
    <w:rsid w:val="00835D62"/>
    <w:rsid w:val="00836EDB"/>
    <w:rsid w:val="00840988"/>
    <w:rsid w:val="00840F8E"/>
    <w:rsid w:val="00842E57"/>
    <w:rsid w:val="0084331E"/>
    <w:rsid w:val="00843BD3"/>
    <w:rsid w:val="00844154"/>
    <w:rsid w:val="0084499F"/>
    <w:rsid w:val="00844F82"/>
    <w:rsid w:val="00847236"/>
    <w:rsid w:val="0084770B"/>
    <w:rsid w:val="00847E75"/>
    <w:rsid w:val="00852C95"/>
    <w:rsid w:val="00854365"/>
    <w:rsid w:val="00855C98"/>
    <w:rsid w:val="0085609A"/>
    <w:rsid w:val="00862D9F"/>
    <w:rsid w:val="008641AD"/>
    <w:rsid w:val="00865AF4"/>
    <w:rsid w:val="00866DF8"/>
    <w:rsid w:val="008677A9"/>
    <w:rsid w:val="00867D49"/>
    <w:rsid w:val="0087094D"/>
    <w:rsid w:val="00872C9F"/>
    <w:rsid w:val="00872F5A"/>
    <w:rsid w:val="0087316E"/>
    <w:rsid w:val="00873AA4"/>
    <w:rsid w:val="00877C0D"/>
    <w:rsid w:val="00880902"/>
    <w:rsid w:val="008814ED"/>
    <w:rsid w:val="008827D3"/>
    <w:rsid w:val="0088290B"/>
    <w:rsid w:val="0088411F"/>
    <w:rsid w:val="008841D7"/>
    <w:rsid w:val="0088449D"/>
    <w:rsid w:val="0088641D"/>
    <w:rsid w:val="008879E6"/>
    <w:rsid w:val="00887D5F"/>
    <w:rsid w:val="00890EC8"/>
    <w:rsid w:val="00891CBA"/>
    <w:rsid w:val="00891F0F"/>
    <w:rsid w:val="00892F32"/>
    <w:rsid w:val="00894244"/>
    <w:rsid w:val="00895DB8"/>
    <w:rsid w:val="008A02FC"/>
    <w:rsid w:val="008A0A31"/>
    <w:rsid w:val="008A256B"/>
    <w:rsid w:val="008A3212"/>
    <w:rsid w:val="008A5AE9"/>
    <w:rsid w:val="008A6E0D"/>
    <w:rsid w:val="008A763E"/>
    <w:rsid w:val="008B15DE"/>
    <w:rsid w:val="008B5872"/>
    <w:rsid w:val="008B6530"/>
    <w:rsid w:val="008B7F20"/>
    <w:rsid w:val="008C4D2B"/>
    <w:rsid w:val="008C58CF"/>
    <w:rsid w:val="008C69FA"/>
    <w:rsid w:val="008C79ED"/>
    <w:rsid w:val="008D596A"/>
    <w:rsid w:val="008D688B"/>
    <w:rsid w:val="008D6B02"/>
    <w:rsid w:val="008D6DCE"/>
    <w:rsid w:val="008E03BC"/>
    <w:rsid w:val="008E1591"/>
    <w:rsid w:val="008E20A7"/>
    <w:rsid w:val="008E305F"/>
    <w:rsid w:val="008E3441"/>
    <w:rsid w:val="008E3F2B"/>
    <w:rsid w:val="008E6445"/>
    <w:rsid w:val="008F07BC"/>
    <w:rsid w:val="008F1565"/>
    <w:rsid w:val="008F2098"/>
    <w:rsid w:val="008F2B2D"/>
    <w:rsid w:val="008F2DCD"/>
    <w:rsid w:val="008F406E"/>
    <w:rsid w:val="008F5987"/>
    <w:rsid w:val="0090036D"/>
    <w:rsid w:val="00900E06"/>
    <w:rsid w:val="009013F8"/>
    <w:rsid w:val="00903886"/>
    <w:rsid w:val="009051CD"/>
    <w:rsid w:val="00906D3C"/>
    <w:rsid w:val="0090799B"/>
    <w:rsid w:val="009117AA"/>
    <w:rsid w:val="00912586"/>
    <w:rsid w:val="009128E6"/>
    <w:rsid w:val="00912EB9"/>
    <w:rsid w:val="00914AED"/>
    <w:rsid w:val="0091701A"/>
    <w:rsid w:val="009254E5"/>
    <w:rsid w:val="009264A9"/>
    <w:rsid w:val="00926D18"/>
    <w:rsid w:val="00931FE2"/>
    <w:rsid w:val="00934171"/>
    <w:rsid w:val="009353A3"/>
    <w:rsid w:val="00936A74"/>
    <w:rsid w:val="009432F3"/>
    <w:rsid w:val="00944DC6"/>
    <w:rsid w:val="0094510D"/>
    <w:rsid w:val="009459C2"/>
    <w:rsid w:val="00945A97"/>
    <w:rsid w:val="00945F0F"/>
    <w:rsid w:val="00946B56"/>
    <w:rsid w:val="00947B32"/>
    <w:rsid w:val="00947B4B"/>
    <w:rsid w:val="00947D97"/>
    <w:rsid w:val="00950508"/>
    <w:rsid w:val="00951D31"/>
    <w:rsid w:val="00953B40"/>
    <w:rsid w:val="009558A8"/>
    <w:rsid w:val="00960691"/>
    <w:rsid w:val="00960D64"/>
    <w:rsid w:val="00960D93"/>
    <w:rsid w:val="009646B2"/>
    <w:rsid w:val="00964F22"/>
    <w:rsid w:val="009653AD"/>
    <w:rsid w:val="009670CA"/>
    <w:rsid w:val="00973E18"/>
    <w:rsid w:val="00983157"/>
    <w:rsid w:val="0098315A"/>
    <w:rsid w:val="00983615"/>
    <w:rsid w:val="0098399F"/>
    <w:rsid w:val="00985D4F"/>
    <w:rsid w:val="00986549"/>
    <w:rsid w:val="009867D6"/>
    <w:rsid w:val="009878ED"/>
    <w:rsid w:val="00990F25"/>
    <w:rsid w:val="009911F5"/>
    <w:rsid w:val="00991251"/>
    <w:rsid w:val="009941A8"/>
    <w:rsid w:val="00994B21"/>
    <w:rsid w:val="0099517C"/>
    <w:rsid w:val="009951B5"/>
    <w:rsid w:val="00995540"/>
    <w:rsid w:val="009961CF"/>
    <w:rsid w:val="009A1648"/>
    <w:rsid w:val="009A1762"/>
    <w:rsid w:val="009A239C"/>
    <w:rsid w:val="009A688C"/>
    <w:rsid w:val="009B0691"/>
    <w:rsid w:val="009B1827"/>
    <w:rsid w:val="009B3990"/>
    <w:rsid w:val="009B44BF"/>
    <w:rsid w:val="009B5DD7"/>
    <w:rsid w:val="009B69F4"/>
    <w:rsid w:val="009B6AF1"/>
    <w:rsid w:val="009C0091"/>
    <w:rsid w:val="009C0804"/>
    <w:rsid w:val="009C089B"/>
    <w:rsid w:val="009C271A"/>
    <w:rsid w:val="009C3359"/>
    <w:rsid w:val="009C3B41"/>
    <w:rsid w:val="009C5518"/>
    <w:rsid w:val="009C5BD9"/>
    <w:rsid w:val="009C649E"/>
    <w:rsid w:val="009C6E5C"/>
    <w:rsid w:val="009C7A4C"/>
    <w:rsid w:val="009D181E"/>
    <w:rsid w:val="009D3B43"/>
    <w:rsid w:val="009D42BE"/>
    <w:rsid w:val="009D4E3A"/>
    <w:rsid w:val="009D5DB9"/>
    <w:rsid w:val="009D601D"/>
    <w:rsid w:val="009D6280"/>
    <w:rsid w:val="009E231D"/>
    <w:rsid w:val="009E33DB"/>
    <w:rsid w:val="009E6BFC"/>
    <w:rsid w:val="009E784E"/>
    <w:rsid w:val="009E79DF"/>
    <w:rsid w:val="009F2796"/>
    <w:rsid w:val="009F2DFF"/>
    <w:rsid w:val="009F4401"/>
    <w:rsid w:val="009F4D59"/>
    <w:rsid w:val="009F56EE"/>
    <w:rsid w:val="009F5EDA"/>
    <w:rsid w:val="009F65C8"/>
    <w:rsid w:val="00A029CB"/>
    <w:rsid w:val="00A02E15"/>
    <w:rsid w:val="00A039A2"/>
    <w:rsid w:val="00A039DF"/>
    <w:rsid w:val="00A04147"/>
    <w:rsid w:val="00A050DC"/>
    <w:rsid w:val="00A11945"/>
    <w:rsid w:val="00A15D75"/>
    <w:rsid w:val="00A22717"/>
    <w:rsid w:val="00A22FD0"/>
    <w:rsid w:val="00A2418E"/>
    <w:rsid w:val="00A25713"/>
    <w:rsid w:val="00A25FED"/>
    <w:rsid w:val="00A266BE"/>
    <w:rsid w:val="00A30BAD"/>
    <w:rsid w:val="00A3169D"/>
    <w:rsid w:val="00A31E75"/>
    <w:rsid w:val="00A31EB7"/>
    <w:rsid w:val="00A34060"/>
    <w:rsid w:val="00A361A8"/>
    <w:rsid w:val="00A417B0"/>
    <w:rsid w:val="00A41FB3"/>
    <w:rsid w:val="00A4321E"/>
    <w:rsid w:val="00A43AF9"/>
    <w:rsid w:val="00A4462E"/>
    <w:rsid w:val="00A44ED8"/>
    <w:rsid w:val="00A4799D"/>
    <w:rsid w:val="00A505E2"/>
    <w:rsid w:val="00A51CC1"/>
    <w:rsid w:val="00A53055"/>
    <w:rsid w:val="00A55241"/>
    <w:rsid w:val="00A5555C"/>
    <w:rsid w:val="00A5789B"/>
    <w:rsid w:val="00A612DF"/>
    <w:rsid w:val="00A65BC4"/>
    <w:rsid w:val="00A663E5"/>
    <w:rsid w:val="00A67666"/>
    <w:rsid w:val="00A67FC2"/>
    <w:rsid w:val="00A71DE3"/>
    <w:rsid w:val="00A73364"/>
    <w:rsid w:val="00A73DDC"/>
    <w:rsid w:val="00A74580"/>
    <w:rsid w:val="00A74AE3"/>
    <w:rsid w:val="00A8017F"/>
    <w:rsid w:val="00A81832"/>
    <w:rsid w:val="00A82B2C"/>
    <w:rsid w:val="00A86610"/>
    <w:rsid w:val="00A86B67"/>
    <w:rsid w:val="00A86D2F"/>
    <w:rsid w:val="00A87F64"/>
    <w:rsid w:val="00A904FE"/>
    <w:rsid w:val="00A93BDF"/>
    <w:rsid w:val="00A9590A"/>
    <w:rsid w:val="00A95FF3"/>
    <w:rsid w:val="00A96EDB"/>
    <w:rsid w:val="00AA0498"/>
    <w:rsid w:val="00AA28B4"/>
    <w:rsid w:val="00AA5CE9"/>
    <w:rsid w:val="00AA6954"/>
    <w:rsid w:val="00AA7339"/>
    <w:rsid w:val="00AA787D"/>
    <w:rsid w:val="00AB2810"/>
    <w:rsid w:val="00AB5AA5"/>
    <w:rsid w:val="00AC4626"/>
    <w:rsid w:val="00AC491A"/>
    <w:rsid w:val="00AC52C8"/>
    <w:rsid w:val="00AC6AA4"/>
    <w:rsid w:val="00AC6F49"/>
    <w:rsid w:val="00AD07B9"/>
    <w:rsid w:val="00AD52C3"/>
    <w:rsid w:val="00AD6DC6"/>
    <w:rsid w:val="00AE05D0"/>
    <w:rsid w:val="00AE1625"/>
    <w:rsid w:val="00AE215B"/>
    <w:rsid w:val="00AE5C7A"/>
    <w:rsid w:val="00AF09C1"/>
    <w:rsid w:val="00AF0E49"/>
    <w:rsid w:val="00AF13F5"/>
    <w:rsid w:val="00AF1F83"/>
    <w:rsid w:val="00AF2A5C"/>
    <w:rsid w:val="00AF3627"/>
    <w:rsid w:val="00AF53CD"/>
    <w:rsid w:val="00AF5643"/>
    <w:rsid w:val="00AF5FC0"/>
    <w:rsid w:val="00AF6B99"/>
    <w:rsid w:val="00AF79CE"/>
    <w:rsid w:val="00B0165E"/>
    <w:rsid w:val="00B02594"/>
    <w:rsid w:val="00B029B0"/>
    <w:rsid w:val="00B051E1"/>
    <w:rsid w:val="00B10BCE"/>
    <w:rsid w:val="00B10D12"/>
    <w:rsid w:val="00B11CD7"/>
    <w:rsid w:val="00B12482"/>
    <w:rsid w:val="00B20AE7"/>
    <w:rsid w:val="00B20BF1"/>
    <w:rsid w:val="00B20E1F"/>
    <w:rsid w:val="00B22596"/>
    <w:rsid w:val="00B22AF3"/>
    <w:rsid w:val="00B236F7"/>
    <w:rsid w:val="00B241D5"/>
    <w:rsid w:val="00B241FA"/>
    <w:rsid w:val="00B25E05"/>
    <w:rsid w:val="00B25F43"/>
    <w:rsid w:val="00B32053"/>
    <w:rsid w:val="00B321D5"/>
    <w:rsid w:val="00B3341E"/>
    <w:rsid w:val="00B337C0"/>
    <w:rsid w:val="00B33A52"/>
    <w:rsid w:val="00B33DE4"/>
    <w:rsid w:val="00B34BC6"/>
    <w:rsid w:val="00B3512C"/>
    <w:rsid w:val="00B37240"/>
    <w:rsid w:val="00B377EC"/>
    <w:rsid w:val="00B37B85"/>
    <w:rsid w:val="00B37FD0"/>
    <w:rsid w:val="00B412EF"/>
    <w:rsid w:val="00B42DDF"/>
    <w:rsid w:val="00B4364B"/>
    <w:rsid w:val="00B43832"/>
    <w:rsid w:val="00B43970"/>
    <w:rsid w:val="00B45D3C"/>
    <w:rsid w:val="00B46320"/>
    <w:rsid w:val="00B46C80"/>
    <w:rsid w:val="00B502FF"/>
    <w:rsid w:val="00B51BC3"/>
    <w:rsid w:val="00B51BCF"/>
    <w:rsid w:val="00B52075"/>
    <w:rsid w:val="00B528DE"/>
    <w:rsid w:val="00B563CF"/>
    <w:rsid w:val="00B566BA"/>
    <w:rsid w:val="00B56C3F"/>
    <w:rsid w:val="00B57A6A"/>
    <w:rsid w:val="00B604E6"/>
    <w:rsid w:val="00B657F7"/>
    <w:rsid w:val="00B658FB"/>
    <w:rsid w:val="00B66528"/>
    <w:rsid w:val="00B67858"/>
    <w:rsid w:val="00B70BB4"/>
    <w:rsid w:val="00B70BC6"/>
    <w:rsid w:val="00B7160C"/>
    <w:rsid w:val="00B741E5"/>
    <w:rsid w:val="00B743C0"/>
    <w:rsid w:val="00B7659F"/>
    <w:rsid w:val="00B769E3"/>
    <w:rsid w:val="00B80F0D"/>
    <w:rsid w:val="00B8165F"/>
    <w:rsid w:val="00B837AF"/>
    <w:rsid w:val="00B84FDE"/>
    <w:rsid w:val="00B85AA1"/>
    <w:rsid w:val="00B8601E"/>
    <w:rsid w:val="00B90D6D"/>
    <w:rsid w:val="00B9166D"/>
    <w:rsid w:val="00B93654"/>
    <w:rsid w:val="00B93967"/>
    <w:rsid w:val="00B944B5"/>
    <w:rsid w:val="00B97162"/>
    <w:rsid w:val="00BA0CE7"/>
    <w:rsid w:val="00BA221B"/>
    <w:rsid w:val="00BA720D"/>
    <w:rsid w:val="00BB076A"/>
    <w:rsid w:val="00BB0950"/>
    <w:rsid w:val="00BB0DC1"/>
    <w:rsid w:val="00BB11F9"/>
    <w:rsid w:val="00BB1D86"/>
    <w:rsid w:val="00BB2FE8"/>
    <w:rsid w:val="00BB34A5"/>
    <w:rsid w:val="00BB3ABE"/>
    <w:rsid w:val="00BC1ADA"/>
    <w:rsid w:val="00BC23AA"/>
    <w:rsid w:val="00BC3661"/>
    <w:rsid w:val="00BC464D"/>
    <w:rsid w:val="00BC4B1B"/>
    <w:rsid w:val="00BC517D"/>
    <w:rsid w:val="00BC63CF"/>
    <w:rsid w:val="00BC6936"/>
    <w:rsid w:val="00BD0F20"/>
    <w:rsid w:val="00BD73FB"/>
    <w:rsid w:val="00BE0098"/>
    <w:rsid w:val="00BE0271"/>
    <w:rsid w:val="00BE1E8F"/>
    <w:rsid w:val="00BE25E4"/>
    <w:rsid w:val="00BE2B2B"/>
    <w:rsid w:val="00BE2FD4"/>
    <w:rsid w:val="00BE45CD"/>
    <w:rsid w:val="00BE5510"/>
    <w:rsid w:val="00BE64AF"/>
    <w:rsid w:val="00BF0BAF"/>
    <w:rsid w:val="00BF1D41"/>
    <w:rsid w:val="00BF2679"/>
    <w:rsid w:val="00BF275C"/>
    <w:rsid w:val="00BF40A6"/>
    <w:rsid w:val="00BF66D2"/>
    <w:rsid w:val="00BF753C"/>
    <w:rsid w:val="00C009F9"/>
    <w:rsid w:val="00C0105C"/>
    <w:rsid w:val="00C01A28"/>
    <w:rsid w:val="00C03460"/>
    <w:rsid w:val="00C0401A"/>
    <w:rsid w:val="00C05868"/>
    <w:rsid w:val="00C070BC"/>
    <w:rsid w:val="00C07EAF"/>
    <w:rsid w:val="00C12F67"/>
    <w:rsid w:val="00C16BE0"/>
    <w:rsid w:val="00C227DF"/>
    <w:rsid w:val="00C22945"/>
    <w:rsid w:val="00C23054"/>
    <w:rsid w:val="00C230E4"/>
    <w:rsid w:val="00C258F1"/>
    <w:rsid w:val="00C25F09"/>
    <w:rsid w:val="00C26D80"/>
    <w:rsid w:val="00C2738C"/>
    <w:rsid w:val="00C27440"/>
    <w:rsid w:val="00C279A6"/>
    <w:rsid w:val="00C34522"/>
    <w:rsid w:val="00C355C5"/>
    <w:rsid w:val="00C35B98"/>
    <w:rsid w:val="00C35C2F"/>
    <w:rsid w:val="00C35DDF"/>
    <w:rsid w:val="00C40819"/>
    <w:rsid w:val="00C40AE9"/>
    <w:rsid w:val="00C43501"/>
    <w:rsid w:val="00C44A73"/>
    <w:rsid w:val="00C4506F"/>
    <w:rsid w:val="00C45547"/>
    <w:rsid w:val="00C45D03"/>
    <w:rsid w:val="00C46CEA"/>
    <w:rsid w:val="00C47532"/>
    <w:rsid w:val="00C517EF"/>
    <w:rsid w:val="00C5638F"/>
    <w:rsid w:val="00C56B47"/>
    <w:rsid w:val="00C57136"/>
    <w:rsid w:val="00C60381"/>
    <w:rsid w:val="00C6058F"/>
    <w:rsid w:val="00C6059F"/>
    <w:rsid w:val="00C6086C"/>
    <w:rsid w:val="00C620C6"/>
    <w:rsid w:val="00C620E1"/>
    <w:rsid w:val="00C6216B"/>
    <w:rsid w:val="00C63AF8"/>
    <w:rsid w:val="00C6491D"/>
    <w:rsid w:val="00C64EE7"/>
    <w:rsid w:val="00C65D23"/>
    <w:rsid w:val="00C70A45"/>
    <w:rsid w:val="00C70FAF"/>
    <w:rsid w:val="00C72542"/>
    <w:rsid w:val="00C75AFB"/>
    <w:rsid w:val="00C77BF2"/>
    <w:rsid w:val="00C81431"/>
    <w:rsid w:val="00C8143A"/>
    <w:rsid w:val="00C81AD1"/>
    <w:rsid w:val="00C83AD0"/>
    <w:rsid w:val="00C83CB5"/>
    <w:rsid w:val="00C84FF8"/>
    <w:rsid w:val="00C85176"/>
    <w:rsid w:val="00C8640E"/>
    <w:rsid w:val="00C917CB"/>
    <w:rsid w:val="00C92ED0"/>
    <w:rsid w:val="00C93B63"/>
    <w:rsid w:val="00C94C20"/>
    <w:rsid w:val="00C97056"/>
    <w:rsid w:val="00CA0331"/>
    <w:rsid w:val="00CA2AEF"/>
    <w:rsid w:val="00CA2B3A"/>
    <w:rsid w:val="00CA35A0"/>
    <w:rsid w:val="00CA4DE2"/>
    <w:rsid w:val="00CA547A"/>
    <w:rsid w:val="00CA588B"/>
    <w:rsid w:val="00CA5E5D"/>
    <w:rsid w:val="00CA6F87"/>
    <w:rsid w:val="00CA7BA9"/>
    <w:rsid w:val="00CB011A"/>
    <w:rsid w:val="00CB09CB"/>
    <w:rsid w:val="00CB0CF2"/>
    <w:rsid w:val="00CB1A82"/>
    <w:rsid w:val="00CB1AD9"/>
    <w:rsid w:val="00CB263C"/>
    <w:rsid w:val="00CB309A"/>
    <w:rsid w:val="00CB556A"/>
    <w:rsid w:val="00CB5DF8"/>
    <w:rsid w:val="00CB6A81"/>
    <w:rsid w:val="00CB6BCE"/>
    <w:rsid w:val="00CB74D1"/>
    <w:rsid w:val="00CC00FF"/>
    <w:rsid w:val="00CC020A"/>
    <w:rsid w:val="00CC06AA"/>
    <w:rsid w:val="00CC0B48"/>
    <w:rsid w:val="00CC0D86"/>
    <w:rsid w:val="00CC142D"/>
    <w:rsid w:val="00CC23FA"/>
    <w:rsid w:val="00CC3399"/>
    <w:rsid w:val="00CC500C"/>
    <w:rsid w:val="00CC5B41"/>
    <w:rsid w:val="00CC6C69"/>
    <w:rsid w:val="00CD0010"/>
    <w:rsid w:val="00CD047C"/>
    <w:rsid w:val="00CD1593"/>
    <w:rsid w:val="00CD22D4"/>
    <w:rsid w:val="00CD259C"/>
    <w:rsid w:val="00CD4171"/>
    <w:rsid w:val="00CD4D31"/>
    <w:rsid w:val="00CD5A27"/>
    <w:rsid w:val="00CD70EB"/>
    <w:rsid w:val="00CD7C52"/>
    <w:rsid w:val="00CE1336"/>
    <w:rsid w:val="00CE3225"/>
    <w:rsid w:val="00CE622E"/>
    <w:rsid w:val="00CE6E1F"/>
    <w:rsid w:val="00CF0039"/>
    <w:rsid w:val="00CF00DF"/>
    <w:rsid w:val="00CF1DE8"/>
    <w:rsid w:val="00CF3883"/>
    <w:rsid w:val="00CF3FCF"/>
    <w:rsid w:val="00CF5CB5"/>
    <w:rsid w:val="00CF5F6E"/>
    <w:rsid w:val="00CF6CB4"/>
    <w:rsid w:val="00D0302E"/>
    <w:rsid w:val="00D03413"/>
    <w:rsid w:val="00D03A9F"/>
    <w:rsid w:val="00D04085"/>
    <w:rsid w:val="00D056B5"/>
    <w:rsid w:val="00D05D8A"/>
    <w:rsid w:val="00D069B0"/>
    <w:rsid w:val="00D10D04"/>
    <w:rsid w:val="00D124BD"/>
    <w:rsid w:val="00D12BA4"/>
    <w:rsid w:val="00D13535"/>
    <w:rsid w:val="00D1509A"/>
    <w:rsid w:val="00D155F6"/>
    <w:rsid w:val="00D16D9C"/>
    <w:rsid w:val="00D16FF5"/>
    <w:rsid w:val="00D173D0"/>
    <w:rsid w:val="00D20967"/>
    <w:rsid w:val="00D20F50"/>
    <w:rsid w:val="00D21F72"/>
    <w:rsid w:val="00D22004"/>
    <w:rsid w:val="00D23416"/>
    <w:rsid w:val="00D2445F"/>
    <w:rsid w:val="00D273E3"/>
    <w:rsid w:val="00D27527"/>
    <w:rsid w:val="00D27D0A"/>
    <w:rsid w:val="00D313F7"/>
    <w:rsid w:val="00D332A0"/>
    <w:rsid w:val="00D33F42"/>
    <w:rsid w:val="00D34AC6"/>
    <w:rsid w:val="00D34AD2"/>
    <w:rsid w:val="00D36BE6"/>
    <w:rsid w:val="00D40EC4"/>
    <w:rsid w:val="00D42E77"/>
    <w:rsid w:val="00D4316F"/>
    <w:rsid w:val="00D44ABB"/>
    <w:rsid w:val="00D45559"/>
    <w:rsid w:val="00D455A2"/>
    <w:rsid w:val="00D4586A"/>
    <w:rsid w:val="00D4686E"/>
    <w:rsid w:val="00D46C64"/>
    <w:rsid w:val="00D47404"/>
    <w:rsid w:val="00D479D9"/>
    <w:rsid w:val="00D47FA6"/>
    <w:rsid w:val="00D50AD1"/>
    <w:rsid w:val="00D50C11"/>
    <w:rsid w:val="00D53E59"/>
    <w:rsid w:val="00D54476"/>
    <w:rsid w:val="00D546F5"/>
    <w:rsid w:val="00D57833"/>
    <w:rsid w:val="00D61485"/>
    <w:rsid w:val="00D624B1"/>
    <w:rsid w:val="00D655EE"/>
    <w:rsid w:val="00D65A6B"/>
    <w:rsid w:val="00D7082B"/>
    <w:rsid w:val="00D737E4"/>
    <w:rsid w:val="00D7383A"/>
    <w:rsid w:val="00D74A54"/>
    <w:rsid w:val="00D77B02"/>
    <w:rsid w:val="00D77B65"/>
    <w:rsid w:val="00D81AD3"/>
    <w:rsid w:val="00D836F8"/>
    <w:rsid w:val="00D85D21"/>
    <w:rsid w:val="00D86717"/>
    <w:rsid w:val="00D869F2"/>
    <w:rsid w:val="00D876C7"/>
    <w:rsid w:val="00D87B80"/>
    <w:rsid w:val="00D87E62"/>
    <w:rsid w:val="00D95603"/>
    <w:rsid w:val="00DA04D1"/>
    <w:rsid w:val="00DA18D5"/>
    <w:rsid w:val="00DA35C2"/>
    <w:rsid w:val="00DA6D68"/>
    <w:rsid w:val="00DA719C"/>
    <w:rsid w:val="00DA748A"/>
    <w:rsid w:val="00DB02A3"/>
    <w:rsid w:val="00DB23BB"/>
    <w:rsid w:val="00DB2E23"/>
    <w:rsid w:val="00DB32CC"/>
    <w:rsid w:val="00DB4548"/>
    <w:rsid w:val="00DB57C3"/>
    <w:rsid w:val="00DB6DA4"/>
    <w:rsid w:val="00DB7FDC"/>
    <w:rsid w:val="00DC014D"/>
    <w:rsid w:val="00DC34D4"/>
    <w:rsid w:val="00DC4598"/>
    <w:rsid w:val="00DC47EE"/>
    <w:rsid w:val="00DC48B6"/>
    <w:rsid w:val="00DC5961"/>
    <w:rsid w:val="00DC5F32"/>
    <w:rsid w:val="00DC7ABA"/>
    <w:rsid w:val="00DD0033"/>
    <w:rsid w:val="00DD7151"/>
    <w:rsid w:val="00DE0CE7"/>
    <w:rsid w:val="00DE291C"/>
    <w:rsid w:val="00DE3278"/>
    <w:rsid w:val="00DE767F"/>
    <w:rsid w:val="00DE7D8B"/>
    <w:rsid w:val="00DF21C5"/>
    <w:rsid w:val="00DF311C"/>
    <w:rsid w:val="00DF5998"/>
    <w:rsid w:val="00E014A3"/>
    <w:rsid w:val="00E02984"/>
    <w:rsid w:val="00E04490"/>
    <w:rsid w:val="00E10573"/>
    <w:rsid w:val="00E12386"/>
    <w:rsid w:val="00E12DA1"/>
    <w:rsid w:val="00E13933"/>
    <w:rsid w:val="00E145F7"/>
    <w:rsid w:val="00E14AEE"/>
    <w:rsid w:val="00E160CA"/>
    <w:rsid w:val="00E160F0"/>
    <w:rsid w:val="00E204D7"/>
    <w:rsid w:val="00E20F50"/>
    <w:rsid w:val="00E215C8"/>
    <w:rsid w:val="00E2178D"/>
    <w:rsid w:val="00E2507D"/>
    <w:rsid w:val="00E272C5"/>
    <w:rsid w:val="00E313B0"/>
    <w:rsid w:val="00E34762"/>
    <w:rsid w:val="00E34EC0"/>
    <w:rsid w:val="00E353D5"/>
    <w:rsid w:val="00E35407"/>
    <w:rsid w:val="00E364D3"/>
    <w:rsid w:val="00E37CF2"/>
    <w:rsid w:val="00E40A47"/>
    <w:rsid w:val="00E40B67"/>
    <w:rsid w:val="00E40C9E"/>
    <w:rsid w:val="00E41D57"/>
    <w:rsid w:val="00E42C47"/>
    <w:rsid w:val="00E443B9"/>
    <w:rsid w:val="00E44778"/>
    <w:rsid w:val="00E44911"/>
    <w:rsid w:val="00E44F1B"/>
    <w:rsid w:val="00E46387"/>
    <w:rsid w:val="00E5089D"/>
    <w:rsid w:val="00E5117E"/>
    <w:rsid w:val="00E51FAD"/>
    <w:rsid w:val="00E5399F"/>
    <w:rsid w:val="00E53C74"/>
    <w:rsid w:val="00E548C7"/>
    <w:rsid w:val="00E549F2"/>
    <w:rsid w:val="00E550BE"/>
    <w:rsid w:val="00E60868"/>
    <w:rsid w:val="00E61292"/>
    <w:rsid w:val="00E65A7D"/>
    <w:rsid w:val="00E6636C"/>
    <w:rsid w:val="00E70F52"/>
    <w:rsid w:val="00E73B15"/>
    <w:rsid w:val="00E77717"/>
    <w:rsid w:val="00E80235"/>
    <w:rsid w:val="00E80339"/>
    <w:rsid w:val="00E8078A"/>
    <w:rsid w:val="00E8140C"/>
    <w:rsid w:val="00E827FE"/>
    <w:rsid w:val="00E82890"/>
    <w:rsid w:val="00E83F72"/>
    <w:rsid w:val="00E84755"/>
    <w:rsid w:val="00E84B67"/>
    <w:rsid w:val="00E84E11"/>
    <w:rsid w:val="00E8528A"/>
    <w:rsid w:val="00E85FA7"/>
    <w:rsid w:val="00E86B38"/>
    <w:rsid w:val="00E90420"/>
    <w:rsid w:val="00E9211F"/>
    <w:rsid w:val="00E953FF"/>
    <w:rsid w:val="00E96989"/>
    <w:rsid w:val="00EA26C2"/>
    <w:rsid w:val="00EA2C55"/>
    <w:rsid w:val="00EA3A53"/>
    <w:rsid w:val="00EA3FFF"/>
    <w:rsid w:val="00EA414D"/>
    <w:rsid w:val="00EA4199"/>
    <w:rsid w:val="00EA56D3"/>
    <w:rsid w:val="00EA5A79"/>
    <w:rsid w:val="00EA5F8F"/>
    <w:rsid w:val="00EA66BD"/>
    <w:rsid w:val="00EA66D5"/>
    <w:rsid w:val="00EA6C9E"/>
    <w:rsid w:val="00EA7BA0"/>
    <w:rsid w:val="00EB05CE"/>
    <w:rsid w:val="00EB071E"/>
    <w:rsid w:val="00EB11BE"/>
    <w:rsid w:val="00EB6B64"/>
    <w:rsid w:val="00EB75B6"/>
    <w:rsid w:val="00EC2A74"/>
    <w:rsid w:val="00EC4FD7"/>
    <w:rsid w:val="00EC52B5"/>
    <w:rsid w:val="00EC5379"/>
    <w:rsid w:val="00EC764C"/>
    <w:rsid w:val="00EC78B8"/>
    <w:rsid w:val="00ED1A2A"/>
    <w:rsid w:val="00ED5747"/>
    <w:rsid w:val="00EE4ACD"/>
    <w:rsid w:val="00EE76D6"/>
    <w:rsid w:val="00EE775E"/>
    <w:rsid w:val="00EE8F5F"/>
    <w:rsid w:val="00EF0A16"/>
    <w:rsid w:val="00EF1C95"/>
    <w:rsid w:val="00EF2E76"/>
    <w:rsid w:val="00EF3440"/>
    <w:rsid w:val="00EF50A5"/>
    <w:rsid w:val="00EF53AB"/>
    <w:rsid w:val="00EF5686"/>
    <w:rsid w:val="00EF6697"/>
    <w:rsid w:val="00F004BE"/>
    <w:rsid w:val="00F00B36"/>
    <w:rsid w:val="00F0120C"/>
    <w:rsid w:val="00F034E4"/>
    <w:rsid w:val="00F04274"/>
    <w:rsid w:val="00F045D2"/>
    <w:rsid w:val="00F05A22"/>
    <w:rsid w:val="00F061B4"/>
    <w:rsid w:val="00F06988"/>
    <w:rsid w:val="00F103F9"/>
    <w:rsid w:val="00F10909"/>
    <w:rsid w:val="00F10D9C"/>
    <w:rsid w:val="00F1388E"/>
    <w:rsid w:val="00F17867"/>
    <w:rsid w:val="00F17D94"/>
    <w:rsid w:val="00F219D7"/>
    <w:rsid w:val="00F24B53"/>
    <w:rsid w:val="00F261FB"/>
    <w:rsid w:val="00F3052B"/>
    <w:rsid w:val="00F3176F"/>
    <w:rsid w:val="00F32B75"/>
    <w:rsid w:val="00F333B9"/>
    <w:rsid w:val="00F3385F"/>
    <w:rsid w:val="00F3452A"/>
    <w:rsid w:val="00F363F8"/>
    <w:rsid w:val="00F42242"/>
    <w:rsid w:val="00F440FA"/>
    <w:rsid w:val="00F44B6A"/>
    <w:rsid w:val="00F46DDA"/>
    <w:rsid w:val="00F50DD7"/>
    <w:rsid w:val="00F50FB7"/>
    <w:rsid w:val="00F53350"/>
    <w:rsid w:val="00F5369E"/>
    <w:rsid w:val="00F57EF2"/>
    <w:rsid w:val="00F60BF1"/>
    <w:rsid w:val="00F60E4A"/>
    <w:rsid w:val="00F61F51"/>
    <w:rsid w:val="00F64F1E"/>
    <w:rsid w:val="00F65770"/>
    <w:rsid w:val="00F657D7"/>
    <w:rsid w:val="00F6592C"/>
    <w:rsid w:val="00F65FFF"/>
    <w:rsid w:val="00F6727D"/>
    <w:rsid w:val="00F67884"/>
    <w:rsid w:val="00F67B9F"/>
    <w:rsid w:val="00F70251"/>
    <w:rsid w:val="00F71629"/>
    <w:rsid w:val="00F75C28"/>
    <w:rsid w:val="00F75D2D"/>
    <w:rsid w:val="00F76893"/>
    <w:rsid w:val="00F76AA4"/>
    <w:rsid w:val="00F77B6F"/>
    <w:rsid w:val="00F80429"/>
    <w:rsid w:val="00F8136B"/>
    <w:rsid w:val="00F81A6C"/>
    <w:rsid w:val="00F81A9D"/>
    <w:rsid w:val="00F83108"/>
    <w:rsid w:val="00F83282"/>
    <w:rsid w:val="00F87D70"/>
    <w:rsid w:val="00F90212"/>
    <w:rsid w:val="00F92F72"/>
    <w:rsid w:val="00F94CEF"/>
    <w:rsid w:val="00F94D78"/>
    <w:rsid w:val="00F94E03"/>
    <w:rsid w:val="00F96717"/>
    <w:rsid w:val="00F969E3"/>
    <w:rsid w:val="00FA083D"/>
    <w:rsid w:val="00FA19FE"/>
    <w:rsid w:val="00FA2976"/>
    <w:rsid w:val="00FA2C76"/>
    <w:rsid w:val="00FA2EF5"/>
    <w:rsid w:val="00FB0F91"/>
    <w:rsid w:val="00FB2164"/>
    <w:rsid w:val="00FB2CDD"/>
    <w:rsid w:val="00FB3C5B"/>
    <w:rsid w:val="00FB41D9"/>
    <w:rsid w:val="00FB41F3"/>
    <w:rsid w:val="00FB5101"/>
    <w:rsid w:val="00FB5778"/>
    <w:rsid w:val="00FB5CB5"/>
    <w:rsid w:val="00FB5F24"/>
    <w:rsid w:val="00FC1137"/>
    <w:rsid w:val="00FC1966"/>
    <w:rsid w:val="00FC21AD"/>
    <w:rsid w:val="00FC288A"/>
    <w:rsid w:val="00FC33DC"/>
    <w:rsid w:val="00FC3A89"/>
    <w:rsid w:val="00FC4657"/>
    <w:rsid w:val="00FC770F"/>
    <w:rsid w:val="00FD0D10"/>
    <w:rsid w:val="00FD3632"/>
    <w:rsid w:val="00FD5087"/>
    <w:rsid w:val="00FE0907"/>
    <w:rsid w:val="00FE0AB7"/>
    <w:rsid w:val="00FE362E"/>
    <w:rsid w:val="00FE5A88"/>
    <w:rsid w:val="00FE6493"/>
    <w:rsid w:val="00FE7E5A"/>
    <w:rsid w:val="00FF037C"/>
    <w:rsid w:val="00FF1BBE"/>
    <w:rsid w:val="00FF1F98"/>
    <w:rsid w:val="00FF21B5"/>
    <w:rsid w:val="00FF2888"/>
    <w:rsid w:val="00FF43CE"/>
    <w:rsid w:val="00FF5DEB"/>
    <w:rsid w:val="00FF7F92"/>
    <w:rsid w:val="011DDD34"/>
    <w:rsid w:val="01A7C896"/>
    <w:rsid w:val="01F0A294"/>
    <w:rsid w:val="0209F569"/>
    <w:rsid w:val="02596345"/>
    <w:rsid w:val="0395920A"/>
    <w:rsid w:val="03E5BA05"/>
    <w:rsid w:val="04192AC0"/>
    <w:rsid w:val="05633671"/>
    <w:rsid w:val="062510A1"/>
    <w:rsid w:val="063C3B2F"/>
    <w:rsid w:val="06503AFF"/>
    <w:rsid w:val="06A1915E"/>
    <w:rsid w:val="06BD37DA"/>
    <w:rsid w:val="06CFDDE5"/>
    <w:rsid w:val="0805A038"/>
    <w:rsid w:val="08C8598C"/>
    <w:rsid w:val="09028E86"/>
    <w:rsid w:val="09B79621"/>
    <w:rsid w:val="09F08372"/>
    <w:rsid w:val="0A9C7361"/>
    <w:rsid w:val="0ABE6F72"/>
    <w:rsid w:val="0C6D4DE6"/>
    <w:rsid w:val="0D066359"/>
    <w:rsid w:val="0E605060"/>
    <w:rsid w:val="0FD56334"/>
    <w:rsid w:val="0FF1FF88"/>
    <w:rsid w:val="1141D0CB"/>
    <w:rsid w:val="118356AC"/>
    <w:rsid w:val="145C9D85"/>
    <w:rsid w:val="15B78782"/>
    <w:rsid w:val="15D746BE"/>
    <w:rsid w:val="1664B5F9"/>
    <w:rsid w:val="170F937F"/>
    <w:rsid w:val="17F6243F"/>
    <w:rsid w:val="1832DB17"/>
    <w:rsid w:val="193B30FB"/>
    <w:rsid w:val="19C28266"/>
    <w:rsid w:val="19DD6FA2"/>
    <w:rsid w:val="1A81D991"/>
    <w:rsid w:val="1AE06881"/>
    <w:rsid w:val="1AE716BC"/>
    <w:rsid w:val="1C40B31E"/>
    <w:rsid w:val="1C4D88F3"/>
    <w:rsid w:val="1C4E79DB"/>
    <w:rsid w:val="1CE2E9B7"/>
    <w:rsid w:val="1CF05A0A"/>
    <w:rsid w:val="1D3467CF"/>
    <w:rsid w:val="1DB5662D"/>
    <w:rsid w:val="1E303E7A"/>
    <w:rsid w:val="1EAE1749"/>
    <w:rsid w:val="1EB5E668"/>
    <w:rsid w:val="1EFEA783"/>
    <w:rsid w:val="2077F3D1"/>
    <w:rsid w:val="2211BF3E"/>
    <w:rsid w:val="2241BF2A"/>
    <w:rsid w:val="22CB98F7"/>
    <w:rsid w:val="23716A04"/>
    <w:rsid w:val="2421EF42"/>
    <w:rsid w:val="255C8D88"/>
    <w:rsid w:val="25ACA127"/>
    <w:rsid w:val="25B9C152"/>
    <w:rsid w:val="27079D1A"/>
    <w:rsid w:val="279AE803"/>
    <w:rsid w:val="27E8F123"/>
    <w:rsid w:val="29344399"/>
    <w:rsid w:val="2943136B"/>
    <w:rsid w:val="29631D14"/>
    <w:rsid w:val="29651A8E"/>
    <w:rsid w:val="29A417C9"/>
    <w:rsid w:val="2A7ABC15"/>
    <w:rsid w:val="2A9821F5"/>
    <w:rsid w:val="2B42F352"/>
    <w:rsid w:val="2BA54729"/>
    <w:rsid w:val="2BB0410F"/>
    <w:rsid w:val="2BED89DF"/>
    <w:rsid w:val="2BF1D959"/>
    <w:rsid w:val="2C7D8267"/>
    <w:rsid w:val="2DA7495D"/>
    <w:rsid w:val="2E0E8646"/>
    <w:rsid w:val="2FB022D5"/>
    <w:rsid w:val="3069B1F9"/>
    <w:rsid w:val="30829B92"/>
    <w:rsid w:val="319C676B"/>
    <w:rsid w:val="31B4F558"/>
    <w:rsid w:val="31D7514F"/>
    <w:rsid w:val="324A38FB"/>
    <w:rsid w:val="3361D759"/>
    <w:rsid w:val="337BDCA2"/>
    <w:rsid w:val="34DA16C9"/>
    <w:rsid w:val="358AA902"/>
    <w:rsid w:val="3662B540"/>
    <w:rsid w:val="37603D48"/>
    <w:rsid w:val="37785FE4"/>
    <w:rsid w:val="37CD3187"/>
    <w:rsid w:val="37D52D08"/>
    <w:rsid w:val="37DF60BC"/>
    <w:rsid w:val="38291C09"/>
    <w:rsid w:val="38394B6F"/>
    <w:rsid w:val="38DF8112"/>
    <w:rsid w:val="3AAF7C04"/>
    <w:rsid w:val="3B4D1D46"/>
    <w:rsid w:val="3B682F53"/>
    <w:rsid w:val="3BF81F6B"/>
    <w:rsid w:val="3C34D4CD"/>
    <w:rsid w:val="3C540D42"/>
    <w:rsid w:val="3D95DF29"/>
    <w:rsid w:val="3DD48D2A"/>
    <w:rsid w:val="3DFAA115"/>
    <w:rsid w:val="3E2DA528"/>
    <w:rsid w:val="3E6A365B"/>
    <w:rsid w:val="3F0346FC"/>
    <w:rsid w:val="3F28BDD6"/>
    <w:rsid w:val="3F61C382"/>
    <w:rsid w:val="3F623F92"/>
    <w:rsid w:val="3FB62A8C"/>
    <w:rsid w:val="3FF49403"/>
    <w:rsid w:val="4018BE84"/>
    <w:rsid w:val="4109F90F"/>
    <w:rsid w:val="41202FBC"/>
    <w:rsid w:val="41EA452F"/>
    <w:rsid w:val="42F30A78"/>
    <w:rsid w:val="43131632"/>
    <w:rsid w:val="43371491"/>
    <w:rsid w:val="43A3736A"/>
    <w:rsid w:val="43F7D882"/>
    <w:rsid w:val="4401AD9E"/>
    <w:rsid w:val="44949A09"/>
    <w:rsid w:val="44BDFA7E"/>
    <w:rsid w:val="44DB5B85"/>
    <w:rsid w:val="44E94CF2"/>
    <w:rsid w:val="4538D632"/>
    <w:rsid w:val="45618ECC"/>
    <w:rsid w:val="456CBED4"/>
    <w:rsid w:val="47E0F6F2"/>
    <w:rsid w:val="48899CB1"/>
    <w:rsid w:val="48A207C8"/>
    <w:rsid w:val="48D9D945"/>
    <w:rsid w:val="48E08823"/>
    <w:rsid w:val="48E7CD5B"/>
    <w:rsid w:val="4AFA2310"/>
    <w:rsid w:val="4C1EEEB7"/>
    <w:rsid w:val="4C2F5B1B"/>
    <w:rsid w:val="4CC0DBFF"/>
    <w:rsid w:val="4CDD904F"/>
    <w:rsid w:val="4D342C25"/>
    <w:rsid w:val="4D404C29"/>
    <w:rsid w:val="4D7960B4"/>
    <w:rsid w:val="4E0EEDA6"/>
    <w:rsid w:val="4E263B55"/>
    <w:rsid w:val="4E5E8670"/>
    <w:rsid w:val="4E878DE6"/>
    <w:rsid w:val="4EA6BADC"/>
    <w:rsid w:val="4F28434A"/>
    <w:rsid w:val="4FF41CD1"/>
    <w:rsid w:val="50786B1D"/>
    <w:rsid w:val="50F86EEC"/>
    <w:rsid w:val="514173C0"/>
    <w:rsid w:val="521EBF86"/>
    <w:rsid w:val="5248AC3A"/>
    <w:rsid w:val="524B8CEB"/>
    <w:rsid w:val="5296BA7B"/>
    <w:rsid w:val="52A52BDC"/>
    <w:rsid w:val="52AA7FAB"/>
    <w:rsid w:val="530DDBD1"/>
    <w:rsid w:val="5515D329"/>
    <w:rsid w:val="5558E932"/>
    <w:rsid w:val="55D53E75"/>
    <w:rsid w:val="5728B203"/>
    <w:rsid w:val="57C0587E"/>
    <w:rsid w:val="57ED8DB7"/>
    <w:rsid w:val="5842BF41"/>
    <w:rsid w:val="587E9E9E"/>
    <w:rsid w:val="588B1114"/>
    <w:rsid w:val="590EF0C5"/>
    <w:rsid w:val="59F604AD"/>
    <w:rsid w:val="5AB0115A"/>
    <w:rsid w:val="5B8BFEAF"/>
    <w:rsid w:val="5D652BEF"/>
    <w:rsid w:val="5DF5CC32"/>
    <w:rsid w:val="5E0E8851"/>
    <w:rsid w:val="5E82C840"/>
    <w:rsid w:val="5F097A4F"/>
    <w:rsid w:val="5F18CE74"/>
    <w:rsid w:val="61E2B372"/>
    <w:rsid w:val="62780E16"/>
    <w:rsid w:val="62933FA8"/>
    <w:rsid w:val="62ADAC4A"/>
    <w:rsid w:val="6439ACB2"/>
    <w:rsid w:val="64BC4294"/>
    <w:rsid w:val="64CBF50E"/>
    <w:rsid w:val="65289612"/>
    <w:rsid w:val="658D1C3E"/>
    <w:rsid w:val="660CA195"/>
    <w:rsid w:val="661E5ABC"/>
    <w:rsid w:val="670408B4"/>
    <w:rsid w:val="673E9330"/>
    <w:rsid w:val="67898F02"/>
    <w:rsid w:val="67A4FA1C"/>
    <w:rsid w:val="68B02674"/>
    <w:rsid w:val="69709267"/>
    <w:rsid w:val="69E0F4B6"/>
    <w:rsid w:val="69F95452"/>
    <w:rsid w:val="6A6C0F0D"/>
    <w:rsid w:val="6B4BEC7B"/>
    <w:rsid w:val="6B8DEB29"/>
    <w:rsid w:val="6C71475B"/>
    <w:rsid w:val="6D1D19C6"/>
    <w:rsid w:val="6DD58B29"/>
    <w:rsid w:val="6E483FAE"/>
    <w:rsid w:val="6E552D9F"/>
    <w:rsid w:val="6EC3677D"/>
    <w:rsid w:val="6ECCFFDA"/>
    <w:rsid w:val="7087F301"/>
    <w:rsid w:val="708CD26E"/>
    <w:rsid w:val="70F718F2"/>
    <w:rsid w:val="716C9EA9"/>
    <w:rsid w:val="71D1FF6E"/>
    <w:rsid w:val="74A9A209"/>
    <w:rsid w:val="76377A6D"/>
    <w:rsid w:val="7756F9E1"/>
    <w:rsid w:val="77868286"/>
    <w:rsid w:val="782E91DC"/>
    <w:rsid w:val="78512027"/>
    <w:rsid w:val="79626259"/>
    <w:rsid w:val="79698688"/>
    <w:rsid w:val="796B4E83"/>
    <w:rsid w:val="7A5BF48D"/>
    <w:rsid w:val="7B8EC60D"/>
    <w:rsid w:val="7B931DC8"/>
    <w:rsid w:val="7C129C6C"/>
    <w:rsid w:val="7C26A83A"/>
    <w:rsid w:val="7CD4FC1B"/>
    <w:rsid w:val="7D6B8854"/>
    <w:rsid w:val="7D7DB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40B31E"/>
  <w15:chartTrackingRefBased/>
  <w15:docId w15:val="{7572CCB6-8BB1-4335-B0F5-ACA51A6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0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1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E1591"/>
    <w:rPr>
      <w:i/>
      <w:iCs/>
    </w:rPr>
  </w:style>
  <w:style w:type="table" w:styleId="Tabellenraster">
    <w:name w:val="Table Grid"/>
    <w:basedOn w:val="NormaleTabelle"/>
    <w:uiPriority w:val="39"/>
    <w:rsid w:val="0017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7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7839"/>
  </w:style>
  <w:style w:type="paragraph" w:styleId="Fuzeile">
    <w:name w:val="footer"/>
    <w:basedOn w:val="Standard"/>
    <w:link w:val="FuzeileZchn"/>
    <w:uiPriority w:val="99"/>
    <w:unhideWhenUsed/>
    <w:rsid w:val="00607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783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14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176F"/>
    <w:rPr>
      <w:color w:val="96607D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1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11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11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11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11B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400C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8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175A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StandardWeb">
    <w:name w:val="Normal (Web)"/>
    <w:basedOn w:val="Standard"/>
    <w:uiPriority w:val="99"/>
    <w:unhideWhenUsed/>
    <w:rsid w:val="006744AB"/>
    <w:rPr>
      <w:rFonts w:ascii="Times New Roman" w:hAnsi="Times New Roman" w:cs="Times New Roman"/>
    </w:rPr>
  </w:style>
  <w:style w:type="character" w:styleId="Platzhaltertext">
    <w:name w:val="Placeholder Text"/>
    <w:basedOn w:val="Absatz-Standardschriftart"/>
    <w:uiPriority w:val="99"/>
    <w:semiHidden/>
    <w:rsid w:val="0087094D"/>
    <w:rPr>
      <w:color w:val="66666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AE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5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5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15C8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45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segolene.eberlin@jura.ch" TargetMode="External"/><Relationship Id="rId3" Type="http://schemas.openxmlformats.org/officeDocument/2006/relationships/hyperlink" Target="mailto:manila.monti@be.ch" TargetMode="External"/><Relationship Id="rId7" Type="http://schemas.openxmlformats.org/officeDocument/2006/relationships/hyperlink" Target="mailto:manuele.vanotti@bs.ch" TargetMode="External"/><Relationship Id="rId2" Type="http://schemas.openxmlformats.org/officeDocument/2006/relationships/hyperlink" Target="mailto:gwendoline.lovey@fhnw.ch" TargetMode="External"/><Relationship Id="rId1" Type="http://schemas.openxmlformats.org/officeDocument/2006/relationships/hyperlink" Target="mailto:simone.ganguillet@phbern.ch" TargetMode="External"/><Relationship Id="rId6" Type="http://schemas.openxmlformats.org/officeDocument/2006/relationships/hyperlink" Target="mailto:Bernadette.Trommer@bs.ch" TargetMode="External"/><Relationship Id="rId11" Type="http://schemas.openxmlformats.org/officeDocument/2006/relationships/hyperlink" Target="mailto:martina.koehli@dbk.so.ch" TargetMode="External"/><Relationship Id="rId5" Type="http://schemas.openxmlformats.org/officeDocument/2006/relationships/hyperlink" Target="mailto:daniel.aeschbach@bs.ch" TargetMode="External"/><Relationship Id="rId10" Type="http://schemas.openxmlformats.org/officeDocument/2006/relationships/hyperlink" Target="mailto:Giuseppina.Biundo@ne.ch" TargetMode="External"/><Relationship Id="rId4" Type="http://schemas.openxmlformats.org/officeDocument/2006/relationships/hyperlink" Target="mailto:christophe.joset@be.ch" TargetMode="External"/><Relationship Id="rId9" Type="http://schemas.openxmlformats.org/officeDocument/2006/relationships/hyperlink" Target="mailto:jean-marie.nussbaumer@jura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4F6A6C079497692BF563A8B39D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01DDA-4EB9-463A-B93C-E8BA43902842}"/>
      </w:docPartPr>
      <w:docPartBody>
        <w:p w:rsidR="00E81773" w:rsidRDefault="00E44ACA" w:rsidP="00E44ACA">
          <w:pPr>
            <w:pStyle w:val="9444F6A6C079497692BF563A8B39DBF7"/>
          </w:pPr>
          <w:r w:rsidRPr="0087094D">
            <w:rPr>
              <w:rStyle w:val="Platzhaltertext"/>
              <w:lang w:val="fr-CH"/>
            </w:rPr>
            <w:t>Wählen Sie ein Element aus.</w:t>
          </w:r>
        </w:p>
      </w:docPartBody>
    </w:docPart>
    <w:docPart>
      <w:docPartPr>
        <w:name w:val="D8491FA4E48640399D3E00670045E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36732-2AA6-45ED-81D6-8C12C11CB116}"/>
      </w:docPartPr>
      <w:docPartBody>
        <w:p w:rsidR="00E81773" w:rsidRDefault="00E44ACA" w:rsidP="00E44ACA">
          <w:pPr>
            <w:pStyle w:val="D8491FA4E48640399D3E00670045E034"/>
          </w:pPr>
          <w:r w:rsidRPr="004F74F8">
            <w:rPr>
              <w:rStyle w:val="Platzhaltertext"/>
            </w:rPr>
            <w:t>Wählen Sie ein Element aus.</w:t>
          </w:r>
        </w:p>
      </w:docPartBody>
    </w:docPart>
    <w:docPart>
      <w:docPartPr>
        <w:name w:val="3EB316B775A34FFDAFDD293C2D1D9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EB76F-BE80-41F7-BE69-01A90A3481A7}"/>
      </w:docPartPr>
      <w:docPartBody>
        <w:p w:rsidR="00E81773" w:rsidRDefault="00E44ACA" w:rsidP="00E44ACA">
          <w:pPr>
            <w:pStyle w:val="3EB316B775A34FFDAFDD293C2D1D9DFC"/>
          </w:pPr>
          <w:r w:rsidRPr="0087094D">
            <w:rPr>
              <w:rStyle w:val="Platzhaltertext"/>
              <w:lang w:val="fr-CH"/>
            </w:rPr>
            <w:t>Wählen Sie ein Element aus.</w:t>
          </w:r>
        </w:p>
      </w:docPartBody>
    </w:docPart>
    <w:docPart>
      <w:docPartPr>
        <w:name w:val="7096D922BABD442EAC91BBC74BD9D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873FE-8725-4621-ACE6-B34F6EE5EDF5}"/>
      </w:docPartPr>
      <w:docPartBody>
        <w:p w:rsidR="00E81773" w:rsidRDefault="00E44ACA" w:rsidP="00E44ACA">
          <w:pPr>
            <w:pStyle w:val="7096D922BABD442EAC91BBC74BD9DD8F"/>
          </w:pPr>
          <w:r w:rsidRPr="004F74F8">
            <w:rPr>
              <w:rStyle w:val="Platzhaltertext"/>
            </w:rPr>
            <w:t>Wählen Sie ein Element aus.</w:t>
          </w:r>
        </w:p>
      </w:docPartBody>
    </w:docPart>
    <w:docPart>
      <w:docPartPr>
        <w:name w:val="CC51A39BEA794978BC5542DCC1DAA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9E44C-4070-4F58-8B7C-753DB4FF5E44}"/>
      </w:docPartPr>
      <w:docPartBody>
        <w:p w:rsidR="00E81773" w:rsidRDefault="00E44ACA" w:rsidP="00E44ACA">
          <w:pPr>
            <w:pStyle w:val="CC51A39BEA794978BC5542DCC1DAAF6E"/>
          </w:pPr>
          <w:r w:rsidRPr="0087094D">
            <w:rPr>
              <w:rStyle w:val="Platzhaltertext"/>
              <w:lang w:val="fr-CH"/>
            </w:rPr>
            <w:t>Wählen Sie ein Element aus.</w:t>
          </w:r>
        </w:p>
      </w:docPartBody>
    </w:docPart>
    <w:docPart>
      <w:docPartPr>
        <w:name w:val="852FF4FB6BB544149AB8374D7AF6E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ACB25-3CE5-4D12-A710-FD09C19B19A5}"/>
      </w:docPartPr>
      <w:docPartBody>
        <w:p w:rsidR="00E81773" w:rsidRDefault="00E44ACA" w:rsidP="00E44ACA">
          <w:pPr>
            <w:pStyle w:val="852FF4FB6BB544149AB8374D7AF6EA72"/>
          </w:pPr>
          <w:r w:rsidRPr="004F74F8">
            <w:rPr>
              <w:rStyle w:val="Platzhaltertext"/>
            </w:rPr>
            <w:t>Wählen Sie ein Element aus.</w:t>
          </w:r>
        </w:p>
      </w:docPartBody>
    </w:docPart>
    <w:docPart>
      <w:docPartPr>
        <w:name w:val="66DADE8811DF43D6A073E9CB44976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64E29-6C79-4283-ACC0-B447953C5F1A}"/>
      </w:docPartPr>
      <w:docPartBody>
        <w:p w:rsidR="00E81773" w:rsidRDefault="00E44ACA" w:rsidP="00E44ACA">
          <w:pPr>
            <w:pStyle w:val="66DADE8811DF43D6A073E9CB44976863"/>
          </w:pPr>
          <w:r w:rsidRPr="0087094D">
            <w:rPr>
              <w:rStyle w:val="Platzhaltertext"/>
              <w:lang w:val="fr-CH"/>
            </w:rPr>
            <w:t>Wählen Sie ein Element aus.</w:t>
          </w:r>
        </w:p>
      </w:docPartBody>
    </w:docPart>
    <w:docPart>
      <w:docPartPr>
        <w:name w:val="802BC3D1B5894B7C963C0B55B4E1A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F6489-F1A2-4AA8-B852-C3CDBD3A505A}"/>
      </w:docPartPr>
      <w:docPartBody>
        <w:p w:rsidR="00E81773" w:rsidRDefault="00E44ACA" w:rsidP="00E44ACA">
          <w:pPr>
            <w:pStyle w:val="802BC3D1B5894B7C963C0B55B4E1AFBE"/>
          </w:pPr>
          <w:r w:rsidRPr="004F74F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2"/>
    <w:rsid w:val="000C1B12"/>
    <w:rsid w:val="00284A04"/>
    <w:rsid w:val="002931C4"/>
    <w:rsid w:val="0038057E"/>
    <w:rsid w:val="003F31D7"/>
    <w:rsid w:val="00460DB3"/>
    <w:rsid w:val="004B15D2"/>
    <w:rsid w:val="004E522B"/>
    <w:rsid w:val="005D3092"/>
    <w:rsid w:val="00775C72"/>
    <w:rsid w:val="00775FC7"/>
    <w:rsid w:val="00794D51"/>
    <w:rsid w:val="008641AD"/>
    <w:rsid w:val="008B6530"/>
    <w:rsid w:val="008F609D"/>
    <w:rsid w:val="00935656"/>
    <w:rsid w:val="009F56EE"/>
    <w:rsid w:val="00BF2301"/>
    <w:rsid w:val="00CC49D8"/>
    <w:rsid w:val="00CE12DF"/>
    <w:rsid w:val="00D273E3"/>
    <w:rsid w:val="00DF23A8"/>
    <w:rsid w:val="00E03ADC"/>
    <w:rsid w:val="00E44ACA"/>
    <w:rsid w:val="00E81773"/>
    <w:rsid w:val="00E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4ACA"/>
    <w:rPr>
      <w:color w:val="666666"/>
    </w:rPr>
  </w:style>
  <w:style w:type="paragraph" w:customStyle="1" w:styleId="9444F6A6C079497692BF563A8B39DBF7">
    <w:name w:val="9444F6A6C079497692BF563A8B39DBF7"/>
    <w:rsid w:val="00E44ACA"/>
  </w:style>
  <w:style w:type="paragraph" w:customStyle="1" w:styleId="D8491FA4E48640399D3E00670045E034">
    <w:name w:val="D8491FA4E48640399D3E00670045E034"/>
    <w:rsid w:val="00E44ACA"/>
  </w:style>
  <w:style w:type="paragraph" w:customStyle="1" w:styleId="3EB316B775A34FFDAFDD293C2D1D9DFC">
    <w:name w:val="3EB316B775A34FFDAFDD293C2D1D9DFC"/>
    <w:rsid w:val="00E44ACA"/>
  </w:style>
  <w:style w:type="paragraph" w:customStyle="1" w:styleId="7096D922BABD442EAC91BBC74BD9DD8F">
    <w:name w:val="7096D922BABD442EAC91BBC74BD9DD8F"/>
    <w:rsid w:val="00E44ACA"/>
  </w:style>
  <w:style w:type="paragraph" w:customStyle="1" w:styleId="CC51A39BEA794978BC5542DCC1DAAF6E">
    <w:name w:val="CC51A39BEA794978BC5542DCC1DAAF6E"/>
    <w:rsid w:val="00E44ACA"/>
  </w:style>
  <w:style w:type="paragraph" w:customStyle="1" w:styleId="852FF4FB6BB544149AB8374D7AF6EA72">
    <w:name w:val="852FF4FB6BB544149AB8374D7AF6EA72"/>
    <w:rsid w:val="00E44ACA"/>
  </w:style>
  <w:style w:type="paragraph" w:customStyle="1" w:styleId="66DADE8811DF43D6A073E9CB44976863">
    <w:name w:val="66DADE8811DF43D6A073E9CB44976863"/>
    <w:rsid w:val="00E44ACA"/>
  </w:style>
  <w:style w:type="paragraph" w:customStyle="1" w:styleId="802BC3D1B5894B7C963C0B55B4E1AFBE">
    <w:name w:val="802BC3D1B5894B7C963C0B55B4E1AFBE"/>
    <w:rsid w:val="00E4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2" ma:contentTypeDescription="Ein neues Dokument erstellen." ma:contentTypeScope="" ma:versionID="ebd85ad42016b8053e60b32a167bda7d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09fb94503a8491da39590f3cd7788dfc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aa7d9-af6e-4911-9854-0a30ccdb082a" xsi:nil="true"/>
    <lcf76f155ced4ddcb4097134ff3c332f xmlns="d0d4bfb5-fbf7-4291-bd44-d021d6a5a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0E50F-C766-42BF-B44A-49499F3CE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F6EBF-E496-4E2E-A8EA-895CF56831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92EEC-AE15-4546-BF23-784F6B1C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BEB44-EC57-47FB-B461-A17F97023717}">
  <ds:schemaRefs>
    <ds:schemaRef ds:uri="http://schemas.microsoft.com/office/2006/metadata/properties"/>
    <ds:schemaRef ds:uri="http://schemas.microsoft.com/office/infopath/2007/PartnerControls"/>
    <ds:schemaRef ds:uri="e15aa7d9-af6e-4911-9854-0a30ccdb082a"/>
    <ds:schemaRef ds:uri="d0d4bfb5-fbf7-4291-bd44-d021d6a5acc0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3296</Words>
  <Characters>20766</Characters>
  <Application>Microsoft Office Word</Application>
  <DocSecurity>0</DocSecurity>
  <Lines>173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24014</CharactersWithSpaces>
  <SharedDoc>false</SharedDoc>
  <HLinks>
    <vt:vector size="6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https://www.fhnw.ch/de/forschung-und-dienstleistungen/paedagogik/institut-primarstufe/immersion-autrement-lehrpersonenmobilitaet-als-schluessel-zu-immersivem-unterricht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Ganguillet, Simone</dc:creator>
  <cp:keywords/>
  <dc:description/>
  <cp:lastModifiedBy>Gwendoline Lovey</cp:lastModifiedBy>
  <cp:revision>19</cp:revision>
  <cp:lastPrinted>2025-03-14T13:32:00Z</cp:lastPrinted>
  <dcterms:created xsi:type="dcterms:W3CDTF">2025-04-26T06:22:00Z</dcterms:created>
  <dcterms:modified xsi:type="dcterms:W3CDTF">2025-04-30T02:36:00Z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0x010100C2DE6EF5C052854C9C0908CFF4AAD5E2</vt:lpwstr>
  </property>
  <property fmtid="{D5CDD505-2E9C-101B-9397-08002B2CF9AE}" pid="3" name="MediaServiceImageTags">
    <vt:lpwstr/>
  </property>
</Properties>
</file>